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0E7" w:rsidRPr="006730E7" w:rsidRDefault="006D027E" w:rsidP="006730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592D76"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="006730E7" w:rsidRPr="006730E7">
        <w:rPr>
          <w:rFonts w:ascii="Times New Roman" w:eastAsia="Calibri" w:hAnsi="Times New Roman" w:cs="Times New Roman"/>
          <w:b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</w:rPr>
        <w:t>0</w:t>
      </w:r>
      <w:r w:rsidR="00CF30EE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6730E7" w:rsidRPr="006730E7">
        <w:rPr>
          <w:rFonts w:ascii="Times New Roman" w:eastAsia="Calibri" w:hAnsi="Times New Roman" w:cs="Times New Roman"/>
          <w:b/>
          <w:sz w:val="28"/>
          <w:szCs w:val="28"/>
        </w:rPr>
        <w:t>.202</w:t>
      </w:r>
      <w:r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6730E7" w:rsidRPr="006730E7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</w:t>
      </w:r>
      <w:r w:rsidR="006730E7" w:rsidRPr="006730E7">
        <w:rPr>
          <w:rFonts w:ascii="Times New Roman" w:eastAsia="Calibri" w:hAnsi="Times New Roman" w:cs="Times New Roman"/>
          <w:b/>
          <w:noProof/>
          <w:sz w:val="28"/>
          <w:szCs w:val="28"/>
        </w:rPr>
        <w:t>Учебная группа: 2ТЭМ</w:t>
      </w:r>
    </w:p>
    <w:p w:rsidR="006730E7" w:rsidRPr="006730E7" w:rsidRDefault="006730E7" w:rsidP="006730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0E7" w:rsidRPr="006730E7" w:rsidRDefault="006730E7" w:rsidP="006730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30E7">
        <w:rPr>
          <w:rFonts w:ascii="Times New Roman" w:hAnsi="Times New Roman" w:cs="Times New Roman"/>
          <w:b/>
          <w:sz w:val="28"/>
          <w:szCs w:val="28"/>
        </w:rPr>
        <w:t>Преподаватель Черномордик Анна Евгеньевна</w:t>
      </w:r>
    </w:p>
    <w:p w:rsidR="006730E7" w:rsidRPr="006730E7" w:rsidRDefault="006730E7" w:rsidP="006730E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30E7">
        <w:rPr>
          <w:rFonts w:ascii="Times New Roman" w:eastAsia="Calibri" w:hAnsi="Times New Roman" w:cs="Times New Roman"/>
          <w:b/>
          <w:sz w:val="28"/>
          <w:szCs w:val="28"/>
        </w:rPr>
        <w:t>ОП.</w:t>
      </w:r>
      <w:r w:rsidR="00B3125F">
        <w:rPr>
          <w:rFonts w:ascii="Times New Roman" w:eastAsia="Calibri" w:hAnsi="Times New Roman" w:cs="Times New Roman"/>
          <w:b/>
          <w:sz w:val="28"/>
          <w:szCs w:val="28"/>
        </w:rPr>
        <w:t>12</w:t>
      </w:r>
      <w:r w:rsidRPr="006730E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3125F">
        <w:rPr>
          <w:rFonts w:ascii="Times New Roman" w:eastAsia="Calibri" w:hAnsi="Times New Roman" w:cs="Times New Roman"/>
          <w:b/>
          <w:sz w:val="28"/>
          <w:szCs w:val="28"/>
        </w:rPr>
        <w:t>Основы электроники и микроэлектроники</w:t>
      </w:r>
    </w:p>
    <w:p w:rsidR="006730E7" w:rsidRPr="006730E7" w:rsidRDefault="006730E7" w:rsidP="006730E7">
      <w:pPr>
        <w:spacing w:after="0" w:line="240" w:lineRule="auto"/>
        <w:ind w:firstLine="34"/>
        <w:rPr>
          <w:rFonts w:ascii="Times New Roman" w:eastAsia="Calibri" w:hAnsi="Times New Roman" w:cs="Times New Roman"/>
          <w:sz w:val="28"/>
          <w:szCs w:val="28"/>
        </w:rPr>
      </w:pPr>
    </w:p>
    <w:p w:rsidR="006730E7" w:rsidRPr="00922609" w:rsidRDefault="006730E7" w:rsidP="00922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0E7">
        <w:rPr>
          <w:rFonts w:ascii="Times New Roman" w:eastAsia="Calibri" w:hAnsi="Times New Roman" w:cs="Times New Roman"/>
          <w:sz w:val="28"/>
          <w:szCs w:val="28"/>
        </w:rPr>
        <w:t xml:space="preserve">Тема </w:t>
      </w:r>
      <w:r w:rsidR="00B3125F">
        <w:rPr>
          <w:rFonts w:ascii="Times New Roman" w:eastAsia="Calibri" w:hAnsi="Times New Roman" w:cs="Times New Roman"/>
          <w:sz w:val="28"/>
          <w:szCs w:val="28"/>
        </w:rPr>
        <w:t>1.2</w:t>
      </w:r>
      <w:r w:rsidRPr="006730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125F" w:rsidRPr="00B3125F">
        <w:rPr>
          <w:rFonts w:ascii="Times New Roman" w:hAnsi="Times New Roman"/>
          <w:color w:val="000000"/>
          <w:sz w:val="28"/>
          <w:szCs w:val="28"/>
        </w:rPr>
        <w:t>Зональная теория строения полупроводников</w:t>
      </w:r>
      <w:r w:rsidR="00922609">
        <w:rPr>
          <w:rFonts w:ascii="Times New Roman" w:hAnsi="Times New Roman"/>
          <w:sz w:val="28"/>
          <w:szCs w:val="28"/>
        </w:rPr>
        <w:t>.</w:t>
      </w:r>
    </w:p>
    <w:p w:rsidR="006730E7" w:rsidRPr="006730E7" w:rsidRDefault="006730E7" w:rsidP="006730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30E7" w:rsidRPr="006730E7" w:rsidRDefault="006730E7" w:rsidP="006730E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30E7">
        <w:rPr>
          <w:rFonts w:ascii="Times New Roman" w:eastAsia="Calibri" w:hAnsi="Times New Roman" w:cs="Times New Roman"/>
          <w:b/>
          <w:sz w:val="28"/>
          <w:szCs w:val="28"/>
        </w:rPr>
        <w:t xml:space="preserve">Лекция № </w:t>
      </w:r>
      <w:r w:rsidR="00494A79">
        <w:rPr>
          <w:rFonts w:ascii="Times New Roman" w:eastAsia="Calibri" w:hAnsi="Times New Roman" w:cs="Times New Roman"/>
          <w:b/>
          <w:sz w:val="28"/>
          <w:szCs w:val="28"/>
        </w:rPr>
        <w:t>5</w:t>
      </w:r>
    </w:p>
    <w:p w:rsidR="006730E7" w:rsidRPr="006730E7" w:rsidRDefault="006730E7" w:rsidP="006730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E7">
        <w:rPr>
          <w:rFonts w:ascii="Times New Roman" w:hAnsi="Times New Roman" w:cs="Times New Roman"/>
          <w:b/>
          <w:sz w:val="28"/>
          <w:szCs w:val="28"/>
        </w:rPr>
        <w:t xml:space="preserve">Цель занятия: </w:t>
      </w:r>
      <w:r w:rsidRPr="006730E7">
        <w:rPr>
          <w:rFonts w:ascii="Times New Roman" w:hAnsi="Times New Roman" w:cs="Times New Roman"/>
          <w:sz w:val="28"/>
          <w:szCs w:val="28"/>
        </w:rPr>
        <w:t>Усвоить основные понятия по изучаемой теме.</w:t>
      </w:r>
    </w:p>
    <w:p w:rsidR="006730E7" w:rsidRPr="006730E7" w:rsidRDefault="006730E7" w:rsidP="006730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0E7">
        <w:rPr>
          <w:rFonts w:ascii="Times New Roman" w:hAnsi="Times New Roman" w:cs="Times New Roman"/>
          <w:b/>
          <w:sz w:val="28"/>
          <w:szCs w:val="28"/>
        </w:rPr>
        <w:t xml:space="preserve">Задачи занятия: </w:t>
      </w:r>
      <w:r w:rsidRPr="006730E7">
        <w:rPr>
          <w:rFonts w:ascii="Times New Roman" w:hAnsi="Times New Roman" w:cs="Times New Roman"/>
          <w:sz w:val="28"/>
          <w:szCs w:val="28"/>
        </w:rPr>
        <w:t>уметь применять полученные знания для решения ситуационные задач.</w:t>
      </w:r>
    </w:p>
    <w:p w:rsidR="006730E7" w:rsidRPr="00485289" w:rsidRDefault="006730E7" w:rsidP="006730E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289">
        <w:rPr>
          <w:rFonts w:ascii="Times New Roman" w:hAnsi="Times New Roman" w:cs="Times New Roman"/>
          <w:b/>
          <w:sz w:val="28"/>
          <w:szCs w:val="28"/>
        </w:rPr>
        <w:t xml:space="preserve">Задание студентам: </w:t>
      </w:r>
    </w:p>
    <w:p w:rsidR="006730E7" w:rsidRPr="00485289" w:rsidRDefault="006730E7" w:rsidP="006730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289">
        <w:rPr>
          <w:rFonts w:ascii="Times New Roman" w:hAnsi="Times New Roman" w:cs="Times New Roman"/>
          <w:sz w:val="28"/>
          <w:szCs w:val="28"/>
        </w:rPr>
        <w:t>1.Записать в тетрадь и самостоятельно проработать лекцию несколько раз.</w:t>
      </w:r>
    </w:p>
    <w:p w:rsidR="006730E7" w:rsidRDefault="006730E7" w:rsidP="006730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289">
        <w:rPr>
          <w:rFonts w:ascii="Times New Roman" w:hAnsi="Times New Roman" w:cs="Times New Roman"/>
          <w:sz w:val="28"/>
          <w:szCs w:val="28"/>
        </w:rPr>
        <w:t>2</w:t>
      </w:r>
      <w:r w:rsidRPr="00254DB7">
        <w:rPr>
          <w:rFonts w:ascii="Times New Roman" w:hAnsi="Times New Roman" w:cs="Times New Roman"/>
          <w:sz w:val="28"/>
          <w:szCs w:val="28"/>
        </w:rPr>
        <w:t xml:space="preserve">. </w:t>
      </w:r>
      <w:r w:rsidR="00485289" w:rsidRPr="00254DB7">
        <w:rPr>
          <w:rFonts w:ascii="Times New Roman" w:hAnsi="Times New Roman" w:cs="Times New Roman"/>
          <w:sz w:val="28"/>
          <w:szCs w:val="28"/>
        </w:rPr>
        <w:t>Ответить на контрольные вопросы.</w:t>
      </w:r>
    </w:p>
    <w:p w:rsidR="00C75246" w:rsidRPr="006730E7" w:rsidRDefault="00C75246" w:rsidP="00C752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6730E7">
        <w:rPr>
          <w:rFonts w:ascii="Times New Roman" w:hAnsi="Times New Roman" w:cs="Times New Roman"/>
          <w:sz w:val="28"/>
          <w:szCs w:val="28"/>
        </w:rPr>
        <w:t xml:space="preserve">По учебнику </w:t>
      </w:r>
      <w:proofErr w:type="spellStart"/>
      <w:r w:rsidR="00D3400E" w:rsidRPr="000C1269">
        <w:rPr>
          <w:rFonts w:ascii="Times New Roman" w:hAnsi="Times New Roman" w:cs="Times New Roman"/>
          <w:sz w:val="28"/>
        </w:rPr>
        <w:t>Москатов</w:t>
      </w:r>
      <w:proofErr w:type="spellEnd"/>
      <w:r w:rsidR="00D3400E" w:rsidRPr="000C1269">
        <w:rPr>
          <w:rFonts w:ascii="Times New Roman" w:hAnsi="Times New Roman" w:cs="Times New Roman"/>
          <w:sz w:val="28"/>
        </w:rPr>
        <w:t xml:space="preserve"> Е.</w:t>
      </w:r>
      <w:r w:rsidR="00D3400E" w:rsidRPr="000C1269">
        <w:rPr>
          <w:rFonts w:ascii="Times New Roman" w:hAnsi="Times New Roman" w:cs="Times New Roman"/>
          <w:spacing w:val="-1"/>
          <w:sz w:val="28"/>
        </w:rPr>
        <w:t xml:space="preserve"> </w:t>
      </w:r>
      <w:r w:rsidR="00D3400E" w:rsidRPr="000C1269">
        <w:rPr>
          <w:rFonts w:ascii="Times New Roman" w:hAnsi="Times New Roman" w:cs="Times New Roman"/>
          <w:sz w:val="28"/>
        </w:rPr>
        <w:t>А.</w:t>
      </w:r>
      <w:r w:rsidR="00D3400E" w:rsidRPr="000C1269">
        <w:rPr>
          <w:rFonts w:ascii="Times New Roman" w:hAnsi="Times New Roman" w:cs="Times New Roman"/>
          <w:spacing w:val="-1"/>
          <w:sz w:val="28"/>
        </w:rPr>
        <w:t xml:space="preserve"> </w:t>
      </w:r>
      <w:r w:rsidR="00D3400E" w:rsidRPr="000C1269">
        <w:rPr>
          <w:rFonts w:ascii="Times New Roman" w:hAnsi="Times New Roman" w:cs="Times New Roman"/>
          <w:sz w:val="28"/>
        </w:rPr>
        <w:t>Электронная</w:t>
      </w:r>
      <w:r w:rsidR="00D3400E" w:rsidRPr="000C1269">
        <w:rPr>
          <w:rFonts w:ascii="Times New Roman" w:hAnsi="Times New Roman" w:cs="Times New Roman"/>
          <w:spacing w:val="2"/>
          <w:sz w:val="28"/>
        </w:rPr>
        <w:t xml:space="preserve"> </w:t>
      </w:r>
      <w:r w:rsidR="00D3400E" w:rsidRPr="000C1269">
        <w:rPr>
          <w:rFonts w:ascii="Times New Roman" w:hAnsi="Times New Roman" w:cs="Times New Roman"/>
          <w:sz w:val="28"/>
        </w:rPr>
        <w:t>техника. –</w:t>
      </w:r>
      <w:r w:rsidR="00D3400E" w:rsidRPr="000C1269">
        <w:rPr>
          <w:rFonts w:ascii="Times New Roman" w:hAnsi="Times New Roman" w:cs="Times New Roman"/>
          <w:spacing w:val="-1"/>
          <w:sz w:val="28"/>
        </w:rPr>
        <w:t xml:space="preserve"> </w:t>
      </w:r>
      <w:r w:rsidR="00D3400E" w:rsidRPr="000C1269">
        <w:rPr>
          <w:rFonts w:ascii="Times New Roman" w:hAnsi="Times New Roman" w:cs="Times New Roman"/>
          <w:sz w:val="28"/>
        </w:rPr>
        <w:t>Таганрог,</w:t>
      </w:r>
      <w:r w:rsidR="00D3400E" w:rsidRPr="000C1269">
        <w:rPr>
          <w:rFonts w:ascii="Times New Roman" w:hAnsi="Times New Roman" w:cs="Times New Roman"/>
          <w:spacing w:val="3"/>
          <w:sz w:val="28"/>
        </w:rPr>
        <w:t xml:space="preserve"> </w:t>
      </w:r>
      <w:r w:rsidR="00D3400E" w:rsidRPr="000C1269">
        <w:rPr>
          <w:rFonts w:ascii="Times New Roman" w:hAnsi="Times New Roman" w:cs="Times New Roman"/>
          <w:sz w:val="28"/>
        </w:rPr>
        <w:t>2004</w:t>
      </w:r>
      <w:r w:rsidRPr="00673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730E7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стр. 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</w:t>
      </w:r>
      <w:r w:rsidR="00D3400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7</w:t>
      </w:r>
      <w:r w:rsidRPr="006730E7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-</w:t>
      </w:r>
      <w:r w:rsidR="00D3400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22</w:t>
      </w:r>
      <w:r w:rsidRPr="006730E7">
        <w:rPr>
          <w:rFonts w:ascii="Times New Roman" w:hAnsi="Times New Roman" w:cs="Times New Roman"/>
          <w:color w:val="002060"/>
          <w:sz w:val="28"/>
          <w:szCs w:val="28"/>
        </w:rPr>
        <w:t xml:space="preserve"> (скачать в интернете учебник, если не найдете, напишите мне - </w:t>
      </w:r>
      <w:r w:rsidR="00D3400E">
        <w:rPr>
          <w:rFonts w:ascii="Times New Roman" w:hAnsi="Times New Roman" w:cs="Times New Roman"/>
          <w:color w:val="002060"/>
          <w:sz w:val="28"/>
          <w:szCs w:val="28"/>
        </w:rPr>
        <w:t xml:space="preserve">              </w:t>
      </w:r>
      <w:r w:rsidRPr="006730E7">
        <w:rPr>
          <w:rFonts w:ascii="Times New Roman" w:hAnsi="Times New Roman" w:cs="Times New Roman"/>
          <w:color w:val="002060"/>
          <w:sz w:val="28"/>
          <w:szCs w:val="28"/>
        </w:rPr>
        <w:t xml:space="preserve">я Вам пришлю по </w:t>
      </w:r>
      <w:proofErr w:type="spellStart"/>
      <w:r w:rsidRPr="006730E7">
        <w:rPr>
          <w:rFonts w:ascii="Times New Roman" w:hAnsi="Times New Roman" w:cs="Times New Roman"/>
          <w:color w:val="002060"/>
          <w:sz w:val="28"/>
          <w:szCs w:val="28"/>
        </w:rPr>
        <w:t>e-mail</w:t>
      </w:r>
      <w:proofErr w:type="spellEnd"/>
      <w:r w:rsidRPr="006730E7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6730E7" w:rsidRPr="00485289" w:rsidRDefault="00C75246" w:rsidP="006730E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4</w:t>
      </w:r>
      <w:r w:rsidR="006730E7" w:rsidRPr="00485289">
        <w:rPr>
          <w:rFonts w:ascii="Times New Roman" w:hAnsi="Times New Roman" w:cs="Times New Roman"/>
          <w:color w:val="FF0000"/>
          <w:sz w:val="28"/>
          <w:szCs w:val="28"/>
        </w:rPr>
        <w:t xml:space="preserve">. Фотографию конспекта и выполненное домашнее задание прислать на электронный адрес </w:t>
      </w:r>
      <w:r w:rsidR="006730E7" w:rsidRPr="00485289">
        <w:rPr>
          <w:rFonts w:ascii="Times New Roman" w:hAnsi="Times New Roman" w:cs="Times New Roman"/>
          <w:b/>
          <w:bCs/>
          <w:color w:val="FF0000"/>
          <w:spacing w:val="5"/>
          <w:sz w:val="28"/>
          <w:szCs w:val="28"/>
        </w:rPr>
        <w:t>kabinet1218@gmail.com</w:t>
      </w:r>
      <w:r w:rsidR="006730E7" w:rsidRPr="00485289">
        <w:rPr>
          <w:rFonts w:ascii="Times New Roman" w:hAnsi="Times New Roman" w:cs="Times New Roman"/>
          <w:color w:val="FF0000"/>
          <w:sz w:val="28"/>
          <w:szCs w:val="28"/>
        </w:rPr>
        <w:t xml:space="preserve"> в срок </w:t>
      </w:r>
      <w:r w:rsidR="006730E7" w:rsidRPr="0048528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до 08.00 1</w:t>
      </w:r>
      <w:r w:rsidR="00592D7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8</w:t>
      </w:r>
      <w:r w:rsidR="006730E7" w:rsidRPr="0048528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</w:t>
      </w:r>
      <w:r w:rsidR="0033344D" w:rsidRPr="0048528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0</w:t>
      </w:r>
      <w:r w:rsidR="00CF30EE" w:rsidRPr="0048528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2</w:t>
      </w:r>
      <w:r w:rsidR="006730E7" w:rsidRPr="0048528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.202</w:t>
      </w:r>
      <w:r w:rsidR="0033344D" w:rsidRPr="0048528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2</w:t>
      </w:r>
      <w:r w:rsidR="006730E7" w:rsidRPr="0048528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г</w:t>
      </w:r>
      <w:r w:rsidR="006730E7" w:rsidRPr="00485289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6730E7" w:rsidRPr="00485289" w:rsidRDefault="006730E7" w:rsidP="006730E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30E7" w:rsidRPr="007C7569" w:rsidRDefault="006730E7" w:rsidP="006730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289">
        <w:rPr>
          <w:rFonts w:ascii="Times New Roman" w:hAnsi="Times New Roman" w:cs="Times New Roman"/>
          <w:sz w:val="28"/>
          <w:szCs w:val="28"/>
        </w:rPr>
        <w:t>План:</w:t>
      </w:r>
    </w:p>
    <w:p w:rsidR="00A519D9" w:rsidRPr="00A519D9" w:rsidRDefault="00A519D9" w:rsidP="00A51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9D9">
        <w:rPr>
          <w:rFonts w:ascii="Times New Roman" w:hAnsi="Times New Roman" w:cs="Times New Roman"/>
          <w:sz w:val="28"/>
          <w:szCs w:val="28"/>
        </w:rPr>
        <w:t>1. Основное назначение диодов</w:t>
      </w:r>
    </w:p>
    <w:p w:rsidR="00A519D9" w:rsidRDefault="00A519D9" w:rsidP="00A51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9D9">
        <w:rPr>
          <w:rFonts w:ascii="Times New Roman" w:hAnsi="Times New Roman" w:cs="Times New Roman"/>
          <w:sz w:val="28"/>
          <w:szCs w:val="28"/>
        </w:rPr>
        <w:t>2. Основные характеристики диодов</w:t>
      </w:r>
    </w:p>
    <w:p w:rsidR="00CA7911" w:rsidRPr="00A519D9" w:rsidRDefault="00CA7911" w:rsidP="00A51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A519D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 xml:space="preserve"> </w:t>
      </w:r>
      <w:r w:rsidRPr="00CA7911">
        <w:rPr>
          <w:rFonts w:ascii="Times New Roman" w:hAnsi="Times New Roman" w:cs="Times New Roman"/>
          <w:sz w:val="28"/>
          <w:szCs w:val="28"/>
        </w:rPr>
        <w:t>Классификация и система обозначений</w:t>
      </w:r>
    </w:p>
    <w:p w:rsidR="007C7569" w:rsidRPr="00922609" w:rsidRDefault="007C7569" w:rsidP="006730E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730E7" w:rsidRPr="006730E7" w:rsidRDefault="006730E7" w:rsidP="006730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30E7" w:rsidRPr="006730E7" w:rsidRDefault="006730E7" w:rsidP="006730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30E7" w:rsidRDefault="006730E7" w:rsidP="00590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BA7">
        <w:rPr>
          <w:rFonts w:ascii="Times New Roman" w:hAnsi="Times New Roman" w:cs="Times New Roman"/>
          <w:sz w:val="28"/>
          <w:szCs w:val="28"/>
        </w:rPr>
        <w:t>Литература:</w:t>
      </w:r>
    </w:p>
    <w:p w:rsidR="00D7140E" w:rsidRPr="00590BA7" w:rsidRDefault="00D7140E" w:rsidP="00590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BA7" w:rsidRPr="00590BA7" w:rsidRDefault="00590BA7" w:rsidP="00590BA7">
      <w:pPr>
        <w:pStyle w:val="Default"/>
        <w:jc w:val="both"/>
        <w:rPr>
          <w:sz w:val="28"/>
          <w:szCs w:val="28"/>
        </w:rPr>
      </w:pPr>
      <w:r w:rsidRPr="00590BA7">
        <w:rPr>
          <w:sz w:val="28"/>
          <w:szCs w:val="28"/>
        </w:rPr>
        <w:t xml:space="preserve">1. Основы электроники : учебник для СПО / </w:t>
      </w:r>
      <w:proofErr w:type="spellStart"/>
      <w:r w:rsidRPr="00590BA7">
        <w:rPr>
          <w:sz w:val="28"/>
          <w:szCs w:val="28"/>
        </w:rPr>
        <w:t>О.В.Миловзоров</w:t>
      </w:r>
      <w:proofErr w:type="spellEnd"/>
      <w:r w:rsidRPr="00590BA7">
        <w:rPr>
          <w:sz w:val="28"/>
          <w:szCs w:val="28"/>
        </w:rPr>
        <w:t xml:space="preserve">, И.Г. Панков. – 6-е изд., </w:t>
      </w:r>
      <w:proofErr w:type="spellStart"/>
      <w:r w:rsidRPr="00590BA7">
        <w:rPr>
          <w:sz w:val="28"/>
          <w:szCs w:val="28"/>
        </w:rPr>
        <w:t>перераб</w:t>
      </w:r>
      <w:proofErr w:type="spellEnd"/>
      <w:r w:rsidRPr="00590BA7">
        <w:rPr>
          <w:sz w:val="28"/>
          <w:szCs w:val="28"/>
        </w:rPr>
        <w:t xml:space="preserve">. и доп. – М. : Издательство </w:t>
      </w:r>
      <w:proofErr w:type="spellStart"/>
      <w:r w:rsidRPr="00590BA7">
        <w:rPr>
          <w:sz w:val="28"/>
          <w:szCs w:val="28"/>
        </w:rPr>
        <w:t>Юрайт</w:t>
      </w:r>
      <w:proofErr w:type="spellEnd"/>
      <w:r w:rsidRPr="00590BA7">
        <w:rPr>
          <w:sz w:val="28"/>
          <w:szCs w:val="28"/>
        </w:rPr>
        <w:t xml:space="preserve">, 2018 – 344. – Серия : Профессиональное образование. </w:t>
      </w:r>
    </w:p>
    <w:p w:rsidR="00D7140E" w:rsidRDefault="00590BA7" w:rsidP="00590BA7">
      <w:pPr>
        <w:pStyle w:val="Default"/>
        <w:jc w:val="both"/>
        <w:rPr>
          <w:sz w:val="28"/>
          <w:szCs w:val="28"/>
        </w:rPr>
      </w:pPr>
      <w:r w:rsidRPr="00590BA7">
        <w:rPr>
          <w:sz w:val="28"/>
          <w:szCs w:val="28"/>
        </w:rPr>
        <w:t xml:space="preserve">2.Электротехника и электроника. 2013 г. (В.А.Кузовкин. В.В. Филатов). 3.Электроника и микропроцессорная техника. 2013 г. (В.Г.Гусев. Ю.М.Гусев). </w:t>
      </w:r>
    </w:p>
    <w:p w:rsidR="00D7140E" w:rsidRDefault="00590BA7" w:rsidP="00590BA7">
      <w:pPr>
        <w:pStyle w:val="Default"/>
        <w:jc w:val="both"/>
        <w:rPr>
          <w:sz w:val="28"/>
          <w:szCs w:val="28"/>
        </w:rPr>
      </w:pPr>
      <w:r w:rsidRPr="00590BA7">
        <w:rPr>
          <w:sz w:val="28"/>
          <w:szCs w:val="28"/>
        </w:rPr>
        <w:t xml:space="preserve">4.Общая электротехника с основами электроники. 1972 г. ( В.С. Попов. С.А. Николаев). </w:t>
      </w:r>
    </w:p>
    <w:p w:rsidR="00D7140E" w:rsidRDefault="00590BA7" w:rsidP="00590BA7">
      <w:pPr>
        <w:pStyle w:val="Default"/>
        <w:jc w:val="both"/>
        <w:rPr>
          <w:sz w:val="28"/>
          <w:szCs w:val="28"/>
        </w:rPr>
      </w:pPr>
      <w:r w:rsidRPr="00590BA7">
        <w:rPr>
          <w:sz w:val="28"/>
          <w:szCs w:val="28"/>
        </w:rPr>
        <w:t>5.Электротехника и электроника. 2013 г. (М.В. Немцов. М.Л. Немцова). 6.Электроника полный курс лекций. 2004 г. (</w:t>
      </w:r>
      <w:proofErr w:type="spellStart"/>
      <w:r w:rsidRPr="00590BA7">
        <w:rPr>
          <w:sz w:val="28"/>
          <w:szCs w:val="28"/>
        </w:rPr>
        <w:t>В.А.Пряшников</w:t>
      </w:r>
      <w:proofErr w:type="spellEnd"/>
      <w:r w:rsidRPr="00590BA7">
        <w:rPr>
          <w:sz w:val="28"/>
          <w:szCs w:val="28"/>
        </w:rPr>
        <w:t xml:space="preserve">). </w:t>
      </w:r>
    </w:p>
    <w:p w:rsidR="000C1269" w:rsidRPr="000C1269" w:rsidRDefault="000C1269" w:rsidP="000C126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C1269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0C1269">
        <w:rPr>
          <w:rFonts w:ascii="Times New Roman" w:hAnsi="Times New Roman" w:cs="Times New Roman"/>
          <w:sz w:val="28"/>
        </w:rPr>
        <w:t>Москатов</w:t>
      </w:r>
      <w:proofErr w:type="spellEnd"/>
      <w:r w:rsidRPr="000C1269">
        <w:rPr>
          <w:rFonts w:ascii="Times New Roman" w:hAnsi="Times New Roman" w:cs="Times New Roman"/>
          <w:sz w:val="28"/>
        </w:rPr>
        <w:t xml:space="preserve"> Е.</w:t>
      </w:r>
      <w:r w:rsidRPr="000C1269">
        <w:rPr>
          <w:rFonts w:ascii="Times New Roman" w:hAnsi="Times New Roman" w:cs="Times New Roman"/>
          <w:spacing w:val="-1"/>
          <w:sz w:val="28"/>
        </w:rPr>
        <w:t xml:space="preserve"> </w:t>
      </w:r>
      <w:r w:rsidRPr="000C1269">
        <w:rPr>
          <w:rFonts w:ascii="Times New Roman" w:hAnsi="Times New Roman" w:cs="Times New Roman"/>
          <w:sz w:val="28"/>
        </w:rPr>
        <w:t>А.</w:t>
      </w:r>
      <w:r w:rsidRPr="000C1269">
        <w:rPr>
          <w:rFonts w:ascii="Times New Roman" w:hAnsi="Times New Roman" w:cs="Times New Roman"/>
          <w:spacing w:val="-1"/>
          <w:sz w:val="28"/>
        </w:rPr>
        <w:t xml:space="preserve"> </w:t>
      </w:r>
      <w:r w:rsidRPr="000C1269">
        <w:rPr>
          <w:rFonts w:ascii="Times New Roman" w:hAnsi="Times New Roman" w:cs="Times New Roman"/>
          <w:sz w:val="28"/>
        </w:rPr>
        <w:t>Электронная</w:t>
      </w:r>
      <w:r w:rsidRPr="000C1269">
        <w:rPr>
          <w:rFonts w:ascii="Times New Roman" w:hAnsi="Times New Roman" w:cs="Times New Roman"/>
          <w:spacing w:val="2"/>
          <w:sz w:val="28"/>
        </w:rPr>
        <w:t xml:space="preserve"> </w:t>
      </w:r>
      <w:r w:rsidRPr="000C1269">
        <w:rPr>
          <w:rFonts w:ascii="Times New Roman" w:hAnsi="Times New Roman" w:cs="Times New Roman"/>
          <w:sz w:val="28"/>
        </w:rPr>
        <w:t>техника. –</w:t>
      </w:r>
      <w:r w:rsidRPr="000C1269">
        <w:rPr>
          <w:rFonts w:ascii="Times New Roman" w:hAnsi="Times New Roman" w:cs="Times New Roman"/>
          <w:spacing w:val="-1"/>
          <w:sz w:val="28"/>
        </w:rPr>
        <w:t xml:space="preserve"> </w:t>
      </w:r>
      <w:r w:rsidRPr="000C1269">
        <w:rPr>
          <w:rFonts w:ascii="Times New Roman" w:hAnsi="Times New Roman" w:cs="Times New Roman"/>
          <w:sz w:val="28"/>
        </w:rPr>
        <w:t>Таганрог,</w:t>
      </w:r>
      <w:r w:rsidRPr="000C1269">
        <w:rPr>
          <w:rFonts w:ascii="Times New Roman" w:hAnsi="Times New Roman" w:cs="Times New Roman"/>
          <w:spacing w:val="3"/>
          <w:sz w:val="28"/>
        </w:rPr>
        <w:t xml:space="preserve"> </w:t>
      </w:r>
      <w:r w:rsidRPr="000C1269">
        <w:rPr>
          <w:rFonts w:ascii="Times New Roman" w:hAnsi="Times New Roman" w:cs="Times New Roman"/>
          <w:sz w:val="28"/>
        </w:rPr>
        <w:t>2004.</w:t>
      </w:r>
      <w:r w:rsidRPr="000C1269">
        <w:rPr>
          <w:rFonts w:ascii="Times New Roman" w:hAnsi="Times New Roman" w:cs="Times New Roman"/>
          <w:spacing w:val="3"/>
          <w:sz w:val="28"/>
        </w:rPr>
        <w:t xml:space="preserve"> </w:t>
      </w:r>
      <w:r w:rsidRPr="000C1269">
        <w:rPr>
          <w:rFonts w:ascii="Times New Roman" w:hAnsi="Times New Roman" w:cs="Times New Roman"/>
          <w:sz w:val="28"/>
        </w:rPr>
        <w:t>–</w:t>
      </w:r>
      <w:r w:rsidRPr="000C1269">
        <w:rPr>
          <w:rFonts w:ascii="Times New Roman" w:hAnsi="Times New Roman" w:cs="Times New Roman"/>
          <w:spacing w:val="2"/>
          <w:sz w:val="28"/>
        </w:rPr>
        <w:t xml:space="preserve"> </w:t>
      </w:r>
      <w:r w:rsidRPr="000C1269">
        <w:rPr>
          <w:rFonts w:ascii="Times New Roman" w:hAnsi="Times New Roman" w:cs="Times New Roman"/>
          <w:sz w:val="28"/>
        </w:rPr>
        <w:t>121</w:t>
      </w:r>
      <w:r w:rsidRPr="000C1269">
        <w:rPr>
          <w:rFonts w:ascii="Times New Roman" w:hAnsi="Times New Roman" w:cs="Times New Roman"/>
          <w:spacing w:val="2"/>
          <w:sz w:val="28"/>
        </w:rPr>
        <w:t xml:space="preserve"> </w:t>
      </w:r>
      <w:r w:rsidRPr="000C1269">
        <w:rPr>
          <w:rFonts w:ascii="Times New Roman" w:hAnsi="Times New Roman" w:cs="Times New Roman"/>
          <w:spacing w:val="-4"/>
          <w:sz w:val="28"/>
        </w:rPr>
        <w:t>стр.</w:t>
      </w:r>
    </w:p>
    <w:p w:rsidR="000C1269" w:rsidRPr="000C1269" w:rsidRDefault="000C1269" w:rsidP="000C1269">
      <w:pPr>
        <w:pStyle w:val="Default"/>
        <w:jc w:val="both"/>
        <w:rPr>
          <w:sz w:val="28"/>
          <w:szCs w:val="28"/>
        </w:rPr>
      </w:pPr>
    </w:p>
    <w:p w:rsidR="006730E7" w:rsidRPr="000C1269" w:rsidRDefault="006730E7" w:rsidP="000C1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</w:p>
    <w:p w:rsidR="00D7140E" w:rsidRDefault="00D7140E" w:rsidP="006730E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</w:p>
    <w:p w:rsidR="00D7140E" w:rsidRDefault="00D7140E" w:rsidP="006730E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</w:p>
    <w:p w:rsidR="00D7140E" w:rsidRDefault="00D7140E" w:rsidP="006730E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</w:p>
    <w:p w:rsidR="00485289" w:rsidRDefault="00485289" w:rsidP="006730E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</w:p>
    <w:p w:rsidR="00485289" w:rsidRDefault="00485289" w:rsidP="006730E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</w:p>
    <w:p w:rsidR="00C57FAF" w:rsidRDefault="00C57FAF" w:rsidP="00C209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09CA" w:rsidRPr="00C57FAF" w:rsidRDefault="00C209CA" w:rsidP="00C209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7FAF">
        <w:rPr>
          <w:rFonts w:ascii="Times New Roman" w:hAnsi="Times New Roman" w:cs="Times New Roman"/>
          <w:b/>
          <w:sz w:val="24"/>
          <w:szCs w:val="24"/>
        </w:rPr>
        <w:lastRenderedPageBreak/>
        <w:t>Вопрос 1. Основное назначение диодов</w:t>
      </w:r>
    </w:p>
    <w:p w:rsidR="00C209CA" w:rsidRDefault="00C209CA" w:rsidP="00C209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947" w:rsidRPr="00841947" w:rsidRDefault="006725CA" w:rsidP="0084194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-2540</wp:posOffset>
            </wp:positionV>
            <wp:extent cx="2581275" cy="2181225"/>
            <wp:effectExtent l="19050" t="0" r="9525" b="0"/>
            <wp:wrapTight wrapText="bothSides">
              <wp:wrapPolygon edited="0">
                <wp:start x="-159" y="0"/>
                <wp:lineTo x="-159" y="21506"/>
                <wp:lineTo x="21680" y="21506"/>
                <wp:lineTo x="21680" y="0"/>
                <wp:lineTo x="-159" y="0"/>
              </wp:wrapPolygon>
            </wp:wrapTight>
            <wp:docPr id="75" name="Рисунок 75" descr="https://lh3.googleusercontent.com/K0aRr_mTmC_FJa3vDrklVb-oUKTy2689hWJyHheFAQBhwezjzrvKtjtNcxGFP_CxI10EZ2fCJ9Wi3mXsytKjHQ_KfrFpabol9r1mtxqxiykza7Km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lh3.googleusercontent.com/K0aRr_mTmC_FJa3vDrklVb-oUKTy2689hWJyHheFAQBhwezjzrvKtjtNcxGFP_CxI10EZ2fCJ9Wi3mXsytKjHQ_KfrFpabol9r1mtxqxiykza7Km=w128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947" w:rsidRPr="00841947">
        <w:rPr>
          <w:rFonts w:ascii="Times New Roman" w:hAnsi="Times New Roman" w:cs="Times New Roman"/>
          <w:b/>
          <w:sz w:val="24"/>
          <w:szCs w:val="24"/>
        </w:rPr>
        <w:t>Полупроводниковый диод</w:t>
      </w:r>
      <w:r w:rsidR="00841947" w:rsidRPr="00841947">
        <w:rPr>
          <w:rFonts w:ascii="Times New Roman" w:hAnsi="Times New Roman" w:cs="Times New Roman"/>
          <w:sz w:val="24"/>
          <w:szCs w:val="24"/>
        </w:rPr>
        <w:t xml:space="preserve"> – прибор, который имеет два вывода и соде</w:t>
      </w:r>
      <w:r w:rsidR="00841947" w:rsidRPr="00841947">
        <w:rPr>
          <w:rFonts w:ascii="Times New Roman" w:hAnsi="Times New Roman" w:cs="Times New Roman"/>
          <w:sz w:val="24"/>
          <w:szCs w:val="24"/>
        </w:rPr>
        <w:t>р</w:t>
      </w:r>
      <w:r w:rsidR="00841947" w:rsidRPr="00841947">
        <w:rPr>
          <w:rFonts w:ascii="Times New Roman" w:hAnsi="Times New Roman" w:cs="Times New Roman"/>
          <w:sz w:val="24"/>
          <w:szCs w:val="24"/>
        </w:rPr>
        <w:t xml:space="preserve">жит один </w:t>
      </w:r>
      <w:proofErr w:type="spellStart"/>
      <w:r w:rsidR="00841947" w:rsidRPr="00841947">
        <w:rPr>
          <w:rFonts w:ascii="Times New Roman" w:hAnsi="Times New Roman" w:cs="Times New Roman"/>
          <w:i/>
          <w:sz w:val="24"/>
          <w:szCs w:val="24"/>
        </w:rPr>
        <w:t>р-п-</w:t>
      </w:r>
      <w:r w:rsidR="00841947" w:rsidRPr="00841947">
        <w:rPr>
          <w:rFonts w:ascii="Times New Roman" w:hAnsi="Times New Roman" w:cs="Times New Roman"/>
          <w:sz w:val="24"/>
          <w:szCs w:val="24"/>
        </w:rPr>
        <w:t>переход</w:t>
      </w:r>
      <w:proofErr w:type="spellEnd"/>
      <w:r w:rsidR="00841947" w:rsidRPr="00841947">
        <w:rPr>
          <w:rFonts w:ascii="Times New Roman" w:hAnsi="Times New Roman" w:cs="Times New Roman"/>
          <w:sz w:val="24"/>
          <w:szCs w:val="24"/>
        </w:rPr>
        <w:t xml:space="preserve">. Все полупроводниковые диоды можно разделить на две группы: </w:t>
      </w:r>
      <w:r w:rsidR="00841947" w:rsidRPr="00841947">
        <w:rPr>
          <w:rFonts w:ascii="Times New Roman" w:hAnsi="Times New Roman" w:cs="Times New Roman"/>
          <w:b/>
          <w:sz w:val="24"/>
          <w:szCs w:val="24"/>
        </w:rPr>
        <w:t>выпрямител</w:t>
      </w:r>
      <w:r w:rsidR="00841947" w:rsidRPr="00841947">
        <w:rPr>
          <w:rFonts w:ascii="Times New Roman" w:hAnsi="Times New Roman" w:cs="Times New Roman"/>
          <w:b/>
          <w:sz w:val="24"/>
          <w:szCs w:val="24"/>
        </w:rPr>
        <w:t>ь</w:t>
      </w:r>
      <w:r w:rsidR="00841947" w:rsidRPr="00841947">
        <w:rPr>
          <w:rFonts w:ascii="Times New Roman" w:hAnsi="Times New Roman" w:cs="Times New Roman"/>
          <w:b/>
          <w:sz w:val="24"/>
          <w:szCs w:val="24"/>
        </w:rPr>
        <w:t xml:space="preserve">ные </w:t>
      </w:r>
      <w:r w:rsidR="00841947" w:rsidRPr="00841947">
        <w:rPr>
          <w:rFonts w:ascii="Times New Roman" w:hAnsi="Times New Roman" w:cs="Times New Roman"/>
          <w:sz w:val="24"/>
          <w:szCs w:val="24"/>
        </w:rPr>
        <w:t>и</w:t>
      </w:r>
      <w:r w:rsidR="00841947" w:rsidRPr="00841947">
        <w:rPr>
          <w:rFonts w:ascii="Times New Roman" w:hAnsi="Times New Roman" w:cs="Times New Roman"/>
          <w:b/>
          <w:sz w:val="24"/>
          <w:szCs w:val="24"/>
        </w:rPr>
        <w:t xml:space="preserve"> специальные. </w:t>
      </w:r>
    </w:p>
    <w:p w:rsidR="00841947" w:rsidRPr="00841947" w:rsidRDefault="00841947" w:rsidP="0084194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1947">
        <w:rPr>
          <w:rFonts w:ascii="Times New Roman" w:hAnsi="Times New Roman" w:cs="Times New Roman"/>
          <w:b/>
          <w:sz w:val="24"/>
          <w:szCs w:val="24"/>
        </w:rPr>
        <w:t xml:space="preserve">Выпрямительные </w:t>
      </w:r>
      <w:r w:rsidRPr="00841947">
        <w:rPr>
          <w:rFonts w:ascii="Times New Roman" w:hAnsi="Times New Roman" w:cs="Times New Roman"/>
          <w:sz w:val="24"/>
          <w:szCs w:val="24"/>
        </w:rPr>
        <w:t>диоды предназначены для выпрямления переменного тока. В зависимости от частоты и формы переменного напряжения они делятся на высокочасто</w:t>
      </w:r>
      <w:r w:rsidRPr="00841947">
        <w:rPr>
          <w:rFonts w:ascii="Times New Roman" w:hAnsi="Times New Roman" w:cs="Times New Roman"/>
          <w:sz w:val="24"/>
          <w:szCs w:val="24"/>
        </w:rPr>
        <w:t>т</w:t>
      </w:r>
      <w:r w:rsidRPr="00841947">
        <w:rPr>
          <w:rFonts w:ascii="Times New Roman" w:hAnsi="Times New Roman" w:cs="Times New Roman"/>
          <w:sz w:val="24"/>
          <w:szCs w:val="24"/>
        </w:rPr>
        <w:t xml:space="preserve">ные, низкочастотные и импульсные. </w:t>
      </w:r>
    </w:p>
    <w:p w:rsidR="00841947" w:rsidRPr="00841947" w:rsidRDefault="00841947" w:rsidP="0084194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1947">
        <w:rPr>
          <w:rFonts w:ascii="Times New Roman" w:hAnsi="Times New Roman" w:cs="Times New Roman"/>
          <w:b/>
          <w:sz w:val="24"/>
          <w:szCs w:val="24"/>
        </w:rPr>
        <w:t xml:space="preserve">Специальные </w:t>
      </w:r>
      <w:r w:rsidRPr="00841947">
        <w:rPr>
          <w:rFonts w:ascii="Times New Roman" w:hAnsi="Times New Roman" w:cs="Times New Roman"/>
          <w:sz w:val="24"/>
          <w:szCs w:val="24"/>
        </w:rPr>
        <w:t xml:space="preserve">типы полупроводниковых диодов используют различные свойства </w:t>
      </w:r>
      <w:proofErr w:type="spellStart"/>
      <w:r w:rsidRPr="00841947">
        <w:rPr>
          <w:rFonts w:ascii="Times New Roman" w:hAnsi="Times New Roman" w:cs="Times New Roman"/>
          <w:i/>
          <w:sz w:val="24"/>
          <w:szCs w:val="24"/>
        </w:rPr>
        <w:t>р-п-</w:t>
      </w:r>
      <w:r w:rsidRPr="00841947">
        <w:rPr>
          <w:rFonts w:ascii="Times New Roman" w:hAnsi="Times New Roman" w:cs="Times New Roman"/>
          <w:sz w:val="24"/>
          <w:szCs w:val="24"/>
        </w:rPr>
        <w:t>переходов</w:t>
      </w:r>
      <w:proofErr w:type="spellEnd"/>
      <w:r w:rsidRPr="00841947">
        <w:rPr>
          <w:rFonts w:ascii="Times New Roman" w:hAnsi="Times New Roman" w:cs="Times New Roman"/>
          <w:sz w:val="24"/>
          <w:szCs w:val="24"/>
        </w:rPr>
        <w:t>: явление пробоя, барьерную емкость, наличие участков с отрицательным с</w:t>
      </w:r>
      <w:r w:rsidRPr="00841947">
        <w:rPr>
          <w:rFonts w:ascii="Times New Roman" w:hAnsi="Times New Roman" w:cs="Times New Roman"/>
          <w:sz w:val="24"/>
          <w:szCs w:val="24"/>
        </w:rPr>
        <w:t>о</w:t>
      </w:r>
      <w:r w:rsidRPr="00841947">
        <w:rPr>
          <w:rFonts w:ascii="Times New Roman" w:hAnsi="Times New Roman" w:cs="Times New Roman"/>
          <w:sz w:val="24"/>
          <w:szCs w:val="24"/>
        </w:rPr>
        <w:t>противлением и др.</w:t>
      </w:r>
    </w:p>
    <w:p w:rsidR="00841947" w:rsidRPr="00841947" w:rsidRDefault="00841947" w:rsidP="0084194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1947">
        <w:rPr>
          <w:rFonts w:ascii="Times New Roman" w:hAnsi="Times New Roman" w:cs="Times New Roman"/>
          <w:sz w:val="24"/>
          <w:szCs w:val="24"/>
        </w:rPr>
        <w:t xml:space="preserve">Конструктивно </w:t>
      </w:r>
      <w:r w:rsidRPr="00841947">
        <w:rPr>
          <w:rFonts w:ascii="Times New Roman" w:hAnsi="Times New Roman" w:cs="Times New Roman"/>
          <w:b/>
          <w:sz w:val="24"/>
          <w:szCs w:val="24"/>
        </w:rPr>
        <w:t xml:space="preserve">выпрямительные диоды </w:t>
      </w:r>
      <w:r w:rsidRPr="00841947">
        <w:rPr>
          <w:rFonts w:ascii="Times New Roman" w:hAnsi="Times New Roman" w:cs="Times New Roman"/>
          <w:sz w:val="24"/>
          <w:szCs w:val="24"/>
        </w:rPr>
        <w:t xml:space="preserve">делятся на плоскостные и точечные, а по технологии изготовления на сплавные, диффузионные и эпитаксиальные. </w:t>
      </w:r>
      <w:r w:rsidRPr="00841947">
        <w:rPr>
          <w:rFonts w:ascii="Times New Roman" w:hAnsi="Times New Roman" w:cs="Times New Roman"/>
          <w:b/>
          <w:sz w:val="24"/>
          <w:szCs w:val="24"/>
        </w:rPr>
        <w:t>Плоскостные</w:t>
      </w:r>
      <w:r w:rsidRPr="00841947">
        <w:rPr>
          <w:rFonts w:ascii="Times New Roman" w:hAnsi="Times New Roman" w:cs="Times New Roman"/>
          <w:sz w:val="24"/>
          <w:szCs w:val="24"/>
        </w:rPr>
        <w:t xml:space="preserve"> диоды благодаря площади </w:t>
      </w:r>
      <w:proofErr w:type="spellStart"/>
      <w:r w:rsidRPr="00841947">
        <w:rPr>
          <w:rFonts w:ascii="Times New Roman" w:hAnsi="Times New Roman" w:cs="Times New Roman"/>
          <w:i/>
          <w:sz w:val="24"/>
          <w:szCs w:val="24"/>
        </w:rPr>
        <w:t>р-п-</w:t>
      </w:r>
      <w:r w:rsidRPr="00841947">
        <w:rPr>
          <w:rFonts w:ascii="Times New Roman" w:hAnsi="Times New Roman" w:cs="Times New Roman"/>
          <w:sz w:val="24"/>
          <w:szCs w:val="24"/>
        </w:rPr>
        <w:t>перехода</w:t>
      </w:r>
      <w:proofErr w:type="spellEnd"/>
      <w:r w:rsidRPr="00841947">
        <w:rPr>
          <w:rFonts w:ascii="Times New Roman" w:hAnsi="Times New Roman" w:cs="Times New Roman"/>
          <w:sz w:val="24"/>
          <w:szCs w:val="24"/>
        </w:rPr>
        <w:t xml:space="preserve"> используются для выпрямления больших токов. </w:t>
      </w:r>
      <w:r w:rsidRPr="00841947">
        <w:rPr>
          <w:rFonts w:ascii="Times New Roman" w:hAnsi="Times New Roman" w:cs="Times New Roman"/>
          <w:b/>
          <w:sz w:val="24"/>
          <w:szCs w:val="24"/>
        </w:rPr>
        <w:t>Точечные</w:t>
      </w:r>
      <w:r w:rsidRPr="00841947">
        <w:rPr>
          <w:rFonts w:ascii="Times New Roman" w:hAnsi="Times New Roman" w:cs="Times New Roman"/>
          <w:sz w:val="24"/>
          <w:szCs w:val="24"/>
        </w:rPr>
        <w:t xml:space="preserve"> диоды имеют малую площадь перехода и, соответственно, предназначены для выпрямления малых токов. Для увеличения напряжения лавинного пробоя используются выпрямительные столбы, состоящие из ряда последовательно включенных диодов.</w:t>
      </w:r>
    </w:p>
    <w:p w:rsidR="00841947" w:rsidRPr="00841947" w:rsidRDefault="00841947" w:rsidP="0084194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1947">
        <w:rPr>
          <w:rFonts w:ascii="Times New Roman" w:hAnsi="Times New Roman" w:cs="Times New Roman"/>
          <w:sz w:val="24"/>
          <w:szCs w:val="24"/>
        </w:rPr>
        <w:t xml:space="preserve">Выпрямительные диоды большой мощности называют </w:t>
      </w:r>
      <w:r w:rsidRPr="00841947">
        <w:rPr>
          <w:rFonts w:ascii="Times New Roman" w:hAnsi="Times New Roman" w:cs="Times New Roman"/>
          <w:b/>
          <w:sz w:val="24"/>
          <w:szCs w:val="24"/>
        </w:rPr>
        <w:t>силовыми.</w:t>
      </w:r>
      <w:r w:rsidRPr="00841947">
        <w:rPr>
          <w:rFonts w:ascii="Times New Roman" w:hAnsi="Times New Roman" w:cs="Times New Roman"/>
          <w:sz w:val="24"/>
          <w:szCs w:val="24"/>
        </w:rPr>
        <w:t xml:space="preserve"> Материалом для таких диодов служит кремний или арсенид галлия, а германий не применяется из-за сил</w:t>
      </w:r>
      <w:r w:rsidRPr="00841947">
        <w:rPr>
          <w:rFonts w:ascii="Times New Roman" w:hAnsi="Times New Roman" w:cs="Times New Roman"/>
          <w:sz w:val="24"/>
          <w:szCs w:val="24"/>
        </w:rPr>
        <w:t>ь</w:t>
      </w:r>
      <w:r w:rsidRPr="00841947">
        <w:rPr>
          <w:rFonts w:ascii="Times New Roman" w:hAnsi="Times New Roman" w:cs="Times New Roman"/>
          <w:sz w:val="24"/>
          <w:szCs w:val="24"/>
        </w:rPr>
        <w:t xml:space="preserve">ной температурной зависимости обратного тока. </w:t>
      </w:r>
    </w:p>
    <w:p w:rsidR="00841947" w:rsidRPr="00841947" w:rsidRDefault="00841947" w:rsidP="0084194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1947">
        <w:rPr>
          <w:rFonts w:ascii="Times New Roman" w:hAnsi="Times New Roman" w:cs="Times New Roman"/>
          <w:sz w:val="24"/>
          <w:szCs w:val="24"/>
        </w:rPr>
        <w:t>Кремниевые сплавные диоды используются для выпрямления переменного тока с частотой до 5 кГц. Кремниевые диффузионные диоды могут работать на повышенной частоте до 100 кГц. Кремниевые эпитаксиальные диоды с металлической подложкой (барь</w:t>
      </w:r>
      <w:r w:rsidRPr="00841947">
        <w:rPr>
          <w:rFonts w:ascii="Times New Roman" w:hAnsi="Times New Roman" w:cs="Times New Roman"/>
          <w:sz w:val="24"/>
          <w:szCs w:val="24"/>
        </w:rPr>
        <w:t>е</w:t>
      </w:r>
      <w:r w:rsidRPr="00841947">
        <w:rPr>
          <w:rFonts w:ascii="Times New Roman" w:hAnsi="Times New Roman" w:cs="Times New Roman"/>
          <w:sz w:val="24"/>
          <w:szCs w:val="24"/>
        </w:rPr>
        <w:t xml:space="preserve">ром </w:t>
      </w:r>
      <w:proofErr w:type="spellStart"/>
      <w:r w:rsidRPr="00841947">
        <w:rPr>
          <w:rFonts w:ascii="Times New Roman" w:hAnsi="Times New Roman" w:cs="Times New Roman"/>
          <w:sz w:val="24"/>
          <w:szCs w:val="24"/>
        </w:rPr>
        <w:t>Шотки</w:t>
      </w:r>
      <w:proofErr w:type="spellEnd"/>
      <w:r w:rsidRPr="00841947">
        <w:rPr>
          <w:rFonts w:ascii="Times New Roman" w:hAnsi="Times New Roman" w:cs="Times New Roman"/>
          <w:sz w:val="24"/>
          <w:szCs w:val="24"/>
        </w:rPr>
        <w:t xml:space="preserve">) могут использоваться на частотах до 500 кГц. </w:t>
      </w:r>
      <w:proofErr w:type="spellStart"/>
      <w:r w:rsidRPr="00841947">
        <w:rPr>
          <w:rFonts w:ascii="Times New Roman" w:hAnsi="Times New Roman" w:cs="Times New Roman"/>
          <w:sz w:val="24"/>
          <w:szCs w:val="24"/>
        </w:rPr>
        <w:t>Арсенидгаллиевые</w:t>
      </w:r>
      <w:proofErr w:type="spellEnd"/>
      <w:r w:rsidRPr="00841947">
        <w:rPr>
          <w:rFonts w:ascii="Times New Roman" w:hAnsi="Times New Roman" w:cs="Times New Roman"/>
          <w:sz w:val="24"/>
          <w:szCs w:val="24"/>
        </w:rPr>
        <w:t xml:space="preserve"> диоды способны работать в диапазоне частот до нескол</w:t>
      </w:r>
      <w:r w:rsidRPr="00841947">
        <w:rPr>
          <w:rFonts w:ascii="Times New Roman" w:hAnsi="Times New Roman" w:cs="Times New Roman"/>
          <w:sz w:val="24"/>
          <w:szCs w:val="24"/>
        </w:rPr>
        <w:t>ь</w:t>
      </w:r>
      <w:r w:rsidRPr="00841947">
        <w:rPr>
          <w:rFonts w:ascii="Times New Roman" w:hAnsi="Times New Roman" w:cs="Times New Roman"/>
          <w:sz w:val="24"/>
          <w:szCs w:val="24"/>
        </w:rPr>
        <w:t>ких МГц.</w:t>
      </w:r>
    </w:p>
    <w:p w:rsidR="00841947" w:rsidRPr="00841947" w:rsidRDefault="00841947" w:rsidP="0084194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1947">
        <w:rPr>
          <w:rFonts w:ascii="Times New Roman" w:hAnsi="Times New Roman" w:cs="Times New Roman"/>
          <w:sz w:val="24"/>
          <w:szCs w:val="24"/>
        </w:rPr>
        <w:t xml:space="preserve">Условное графическое обозначение полупроводникового диода приведено на рисунке 5.4, </w:t>
      </w:r>
      <w:r w:rsidRPr="00841947">
        <w:rPr>
          <w:rFonts w:ascii="Times New Roman" w:hAnsi="Times New Roman" w:cs="Times New Roman"/>
          <w:i/>
          <w:sz w:val="24"/>
          <w:szCs w:val="24"/>
        </w:rPr>
        <w:t>а</w:t>
      </w:r>
      <w:r w:rsidRPr="00841947">
        <w:rPr>
          <w:rFonts w:ascii="Times New Roman" w:hAnsi="Times New Roman" w:cs="Times New Roman"/>
          <w:sz w:val="24"/>
          <w:szCs w:val="24"/>
        </w:rPr>
        <w:t xml:space="preserve">, а его структура на рисунке 5.4, </w:t>
      </w:r>
      <w:r w:rsidRPr="00841947">
        <w:rPr>
          <w:rFonts w:ascii="Times New Roman" w:hAnsi="Times New Roman" w:cs="Times New Roman"/>
          <w:i/>
          <w:sz w:val="24"/>
          <w:szCs w:val="24"/>
        </w:rPr>
        <w:t>б</w:t>
      </w:r>
      <w:r w:rsidRPr="00841947">
        <w:rPr>
          <w:rFonts w:ascii="Times New Roman" w:hAnsi="Times New Roman" w:cs="Times New Roman"/>
          <w:sz w:val="24"/>
          <w:szCs w:val="24"/>
        </w:rPr>
        <w:t>. Электрод диода, подключенный к обла</w:t>
      </w:r>
      <w:r w:rsidRPr="00841947">
        <w:rPr>
          <w:rFonts w:ascii="Times New Roman" w:hAnsi="Times New Roman" w:cs="Times New Roman"/>
          <w:sz w:val="24"/>
          <w:szCs w:val="24"/>
        </w:rPr>
        <w:t>с</w:t>
      </w:r>
      <w:r w:rsidRPr="00841947">
        <w:rPr>
          <w:rFonts w:ascii="Times New Roman" w:hAnsi="Times New Roman" w:cs="Times New Roman"/>
          <w:sz w:val="24"/>
          <w:szCs w:val="24"/>
        </w:rPr>
        <w:t xml:space="preserve">ти </w:t>
      </w:r>
      <w:r w:rsidRPr="00841947">
        <w:rPr>
          <w:rFonts w:ascii="Times New Roman" w:hAnsi="Times New Roman" w:cs="Times New Roman"/>
          <w:i/>
          <w:sz w:val="24"/>
          <w:szCs w:val="24"/>
        </w:rPr>
        <w:t>Р</w:t>
      </w:r>
      <w:r w:rsidRPr="00841947">
        <w:rPr>
          <w:rFonts w:ascii="Times New Roman" w:hAnsi="Times New Roman" w:cs="Times New Roman"/>
          <w:sz w:val="24"/>
          <w:szCs w:val="24"/>
        </w:rPr>
        <w:t xml:space="preserve">, называют </w:t>
      </w:r>
      <w:r w:rsidRPr="00841947">
        <w:rPr>
          <w:rFonts w:ascii="Times New Roman" w:hAnsi="Times New Roman" w:cs="Times New Roman"/>
          <w:b/>
          <w:sz w:val="24"/>
          <w:szCs w:val="24"/>
        </w:rPr>
        <w:t>анодом</w:t>
      </w:r>
      <w:r w:rsidRPr="00841947">
        <w:rPr>
          <w:rFonts w:ascii="Times New Roman" w:hAnsi="Times New Roman" w:cs="Times New Roman"/>
          <w:sz w:val="24"/>
          <w:szCs w:val="24"/>
        </w:rPr>
        <w:t xml:space="preserve">, а электрод, подключенный к области </w:t>
      </w:r>
      <w:r w:rsidRPr="00841947">
        <w:rPr>
          <w:rFonts w:ascii="Times New Roman" w:hAnsi="Times New Roman" w:cs="Times New Roman"/>
          <w:i/>
          <w:sz w:val="24"/>
          <w:szCs w:val="24"/>
        </w:rPr>
        <w:t>N</w:t>
      </w:r>
      <w:r w:rsidRPr="00841947">
        <w:rPr>
          <w:rFonts w:ascii="Times New Roman" w:hAnsi="Times New Roman" w:cs="Times New Roman"/>
          <w:sz w:val="24"/>
          <w:szCs w:val="24"/>
        </w:rPr>
        <w:t xml:space="preserve">, – </w:t>
      </w:r>
      <w:r w:rsidRPr="00841947">
        <w:rPr>
          <w:rFonts w:ascii="Times New Roman" w:hAnsi="Times New Roman" w:cs="Times New Roman"/>
          <w:b/>
          <w:sz w:val="24"/>
          <w:szCs w:val="24"/>
        </w:rPr>
        <w:t>катодом</w:t>
      </w:r>
      <w:r w:rsidRPr="00841947">
        <w:rPr>
          <w:rFonts w:ascii="Times New Roman" w:hAnsi="Times New Roman" w:cs="Times New Roman"/>
          <w:sz w:val="24"/>
          <w:szCs w:val="24"/>
        </w:rPr>
        <w:t>. Статическая воль</w:t>
      </w:r>
      <w:r w:rsidRPr="00841947">
        <w:rPr>
          <w:rFonts w:ascii="Times New Roman" w:hAnsi="Times New Roman" w:cs="Times New Roman"/>
          <w:sz w:val="24"/>
          <w:szCs w:val="24"/>
        </w:rPr>
        <w:t>т</w:t>
      </w:r>
      <w:r w:rsidRPr="00841947">
        <w:rPr>
          <w:rFonts w:ascii="Times New Roman" w:hAnsi="Times New Roman" w:cs="Times New Roman"/>
          <w:sz w:val="24"/>
          <w:szCs w:val="24"/>
        </w:rPr>
        <w:t xml:space="preserve">амперная характеристика диода показана на рисунке 5.4, </w:t>
      </w:r>
      <w:r w:rsidRPr="00841947">
        <w:rPr>
          <w:rFonts w:ascii="Times New Roman" w:hAnsi="Times New Roman" w:cs="Times New Roman"/>
          <w:i/>
          <w:sz w:val="24"/>
          <w:szCs w:val="24"/>
        </w:rPr>
        <w:t>в</w:t>
      </w:r>
      <w:r w:rsidRPr="00841947">
        <w:rPr>
          <w:rFonts w:ascii="Times New Roman" w:hAnsi="Times New Roman" w:cs="Times New Roman"/>
          <w:sz w:val="24"/>
          <w:szCs w:val="24"/>
        </w:rPr>
        <w:t>.</w:t>
      </w:r>
    </w:p>
    <w:p w:rsidR="00841947" w:rsidRPr="00841947" w:rsidRDefault="00841947" w:rsidP="008419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1947">
        <w:rPr>
          <w:rFonts w:ascii="Times New Roman" w:hAnsi="Times New Roman" w:cs="Times New Roman"/>
          <w:noProof/>
          <w:sz w:val="24"/>
          <w:szCs w:val="24"/>
        </w:rPr>
      </w:r>
      <w:r w:rsidRPr="00841947">
        <w:rPr>
          <w:rFonts w:ascii="Times New Roman" w:hAnsi="Times New Roman" w:cs="Times New Roman"/>
          <w:sz w:val="24"/>
          <w:szCs w:val="24"/>
        </w:rPr>
        <w:pict>
          <v:group id="_x0000_s1026" style="width:362.25pt;height:198.15pt;mso-position-horizontal-relative:char;mso-position-vertical-relative:line" coordorigin="2421,3114" coordsize="8280,4680">
            <v:group id="_x0000_s1027" style="position:absolute;left:2421;top:3114;width:8280;height:4680" coordorigin="2421,3114" coordsize="8280,4680">
              <v:group id="_x0000_s1028" style="position:absolute;left:6021;top:3114;width:4680;height:4680" coordorigin="1701,2034" coordsize="4680,4680">
                <v:group id="_x0000_s1029" style="position:absolute;left:1701;top:2034;width:4680;height:4680" coordorigin="1701,2034" coordsize="4680,4680">
                  <v:line id="_x0000_s1030" style="position:absolute;flip:x" from="1881,5634" to="3141,5634" stroked="f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1" type="#_x0000_t202" style="position:absolute;left:4041;top:3772;width:720;height:442" stroked="f">
                    <v:textbox style="mso-next-textbox:#_x0000_s1031">
                      <w:txbxContent>
                        <w:p w:rsidR="00841947" w:rsidRDefault="00841947" w:rsidP="00841947">
                          <w:pPr>
                            <w:rPr>
                              <w:i/>
                              <w:iCs/>
                              <w:vertAlign w:val="subscript"/>
                            </w:rPr>
                          </w:pPr>
                          <w:r>
                            <w:rPr>
                              <w:i/>
                              <w:iCs/>
                              <w:lang w:val="en-US"/>
                            </w:rPr>
                            <w:t>I</w:t>
                          </w:r>
                          <w:proofErr w:type="spellStart"/>
                          <w:r>
                            <w:rPr>
                              <w:i/>
                              <w:iCs/>
                              <w:vertAlign w:val="subscript"/>
                            </w:rPr>
                            <w:t>пр</w:t>
                          </w:r>
                          <w:proofErr w:type="spellEnd"/>
                        </w:p>
                      </w:txbxContent>
                    </v:textbox>
                  </v:shape>
                  <v:shape id="_x0000_s1032" type="#_x0000_t202" style="position:absolute;left:4930;top:5109;width:731;height:442" stroked="f">
                    <v:textbox style="mso-next-textbox:#_x0000_s1032">
                      <w:txbxContent>
                        <w:p w:rsidR="00841947" w:rsidRPr="00C17ECE" w:rsidRDefault="00841947" w:rsidP="00841947">
                          <w:pPr>
                            <w:rPr>
                              <w:i/>
                              <w:iCs/>
                              <w:vertAlign w:val="subscript"/>
                            </w:rPr>
                          </w:pPr>
                          <w:r w:rsidRPr="00C17ECE">
                            <w:rPr>
                              <w:i/>
                              <w:iCs/>
                              <w:lang w:val="en-US"/>
                            </w:rPr>
                            <w:t>U</w:t>
                          </w:r>
                          <w:proofErr w:type="spellStart"/>
                          <w:r w:rsidRPr="00C17ECE">
                            <w:rPr>
                              <w:i/>
                              <w:iCs/>
                              <w:vertAlign w:val="subscript"/>
                            </w:rPr>
                            <w:t>пр</w:t>
                          </w:r>
                          <w:proofErr w:type="spellEnd"/>
                        </w:p>
                      </w:txbxContent>
                    </v:textbox>
                  </v:shape>
                  <v:line id="_x0000_s1033" style="position:absolute" from="4422,3505" to="5566,3505">
                    <v:stroke dashstyle="dash" endarrow="oval"/>
                  </v:line>
                  <v:line id="_x0000_s1034" style="position:absolute" from="2679,5778" to="2679,6714">
                    <v:stroke dashstyle="1 1"/>
                  </v:line>
                  <v:shape id="_x0000_s1035" style="position:absolute;left:2728;top:4708;width:424;height:803" coordsize="600,1080" path="m240,c120,90,,180,60,360v60,180,450,600,540,720e" filled="f" strokeweight="1.5pt">
                    <v:stroke dashstyle="dash"/>
                    <v:path arrowok="t"/>
                  </v:shape>
                  <v:shape id="_x0000_s1036" type="#_x0000_t202" style="position:absolute;left:1701;top:4014;width:747;height:520" stroked="f">
                    <v:textbox style="mso-next-textbox:#_x0000_s1036">
                      <w:txbxContent>
                        <w:p w:rsidR="00841947" w:rsidRPr="00C17ECE" w:rsidRDefault="00841947" w:rsidP="00841947">
                          <w:pPr>
                            <w:rPr>
                              <w:i/>
                              <w:iCs/>
                              <w:sz w:val="24"/>
                              <w:szCs w:val="24"/>
                              <w:vertAlign w:val="subscript"/>
                            </w:rPr>
                          </w:pPr>
                          <w:r w:rsidRPr="00C17ECE">
                            <w:rPr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  <w:t>I</w:t>
                          </w:r>
                          <w:proofErr w:type="spellStart"/>
                          <w:r w:rsidRPr="00C17ECE">
                            <w:rPr>
                              <w:i/>
                              <w:iCs/>
                              <w:sz w:val="24"/>
                              <w:szCs w:val="24"/>
                              <w:vertAlign w:val="subscript"/>
                            </w:rPr>
                            <w:t>обр</w:t>
                          </w:r>
                          <w:proofErr w:type="spellEnd"/>
                        </w:p>
                      </w:txbxContent>
                    </v:textbox>
                  </v:shape>
                  <v:line id="_x0000_s1037" style="position:absolute" from="4676,5109" to="5566,5109">
                    <v:stroke startarrow="block" endarrow="block"/>
                  </v:line>
                  <v:shape id="_x0000_s1038" type="#_x0000_t202" style="position:absolute;left:4677;top:4507;width:609;height:484" stroked="f">
                    <v:textbox style="mso-next-textbox:#_x0000_s1038">
                      <w:txbxContent>
                        <w:p w:rsidR="00841947" w:rsidRDefault="00841947" w:rsidP="00841947">
                          <w:r>
                            <w:t>0</w:t>
                          </w:r>
                        </w:p>
                      </w:txbxContent>
                    </v:textbox>
                  </v:shape>
                  <v:shape id="_x0000_s1039" type="#_x0000_t202" style="position:absolute;left:3406;top:5377;width:995;height:617" stroked="f">
                    <v:textbox style="mso-next-textbox:#_x0000_s1039">
                      <w:txbxContent>
                        <w:p w:rsidR="00841947" w:rsidRPr="00C17ECE" w:rsidRDefault="00841947" w:rsidP="00841947">
                          <w:pPr>
                            <w:rPr>
                              <w:i/>
                              <w:iCs/>
                              <w:sz w:val="24"/>
                              <w:szCs w:val="24"/>
                              <w:vertAlign w:val="subscript"/>
                              <w:lang w:val="en-US"/>
                            </w:rPr>
                          </w:pPr>
                          <w:r w:rsidRPr="00C17ECE">
                            <w:rPr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  <w:t>U</w:t>
                          </w:r>
                          <w:proofErr w:type="spellStart"/>
                          <w:r w:rsidRPr="00C17ECE">
                            <w:rPr>
                              <w:i/>
                              <w:iCs/>
                              <w:sz w:val="24"/>
                              <w:szCs w:val="24"/>
                              <w:vertAlign w:val="subscript"/>
                            </w:rPr>
                            <w:t>обр</w:t>
                          </w:r>
                          <w:proofErr w:type="spellEnd"/>
                        </w:p>
                      </w:txbxContent>
                    </v:textbox>
                  </v:shape>
                  <v:shape id="_x0000_s1040" type="#_x0000_t202" style="position:absolute;left:5693;top:4441;width:688;height:442" stroked="f">
                    <v:textbox style="mso-next-textbox:#_x0000_s1040">
                      <w:txbxContent>
                        <w:p w:rsidR="00841947" w:rsidRPr="00C17ECE" w:rsidRDefault="00841947" w:rsidP="00841947">
                          <w:pPr>
                            <w:rPr>
                              <w:i/>
                              <w:iCs/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C17ECE">
                            <w:rPr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  <w:t>U</w:t>
                          </w:r>
                          <w:proofErr w:type="spellStart"/>
                          <w:r w:rsidRPr="00C17ECE">
                            <w:rPr>
                              <w:i/>
                              <w:iCs/>
                              <w:sz w:val="18"/>
                              <w:szCs w:val="18"/>
                              <w:vertAlign w:val="subscript"/>
                            </w:rPr>
                            <w:t>пр</w:t>
                          </w:r>
                          <w:proofErr w:type="spellEnd"/>
                        </w:p>
                      </w:txbxContent>
                    </v:textbox>
                  </v:shape>
                  <v:shape id="_x0000_s1041" type="#_x0000_t202" style="position:absolute;left:4041;top:2168;width:762;height:442" stroked="f">
                    <v:textbox style="mso-next-textbox:#_x0000_s1041">
                      <w:txbxContent>
                        <w:p w:rsidR="00841947" w:rsidRPr="00822FD8" w:rsidRDefault="00841947" w:rsidP="00841947">
                          <w:pPr>
                            <w:rPr>
                              <w:i/>
                              <w:iCs/>
                              <w:vertAlign w:val="subscript"/>
                            </w:rPr>
                          </w:pPr>
                          <w:r w:rsidRPr="00822FD8">
                            <w:rPr>
                              <w:i/>
                              <w:iCs/>
                              <w:lang w:val="en-US"/>
                            </w:rPr>
                            <w:t>I</w:t>
                          </w:r>
                          <w:proofErr w:type="spellStart"/>
                          <w:r w:rsidRPr="00822FD8">
                            <w:rPr>
                              <w:i/>
                              <w:iCs/>
                              <w:vertAlign w:val="subscript"/>
                            </w:rPr>
                            <w:t>пр</w:t>
                          </w:r>
                          <w:proofErr w:type="spellEnd"/>
                        </w:p>
                      </w:txbxContent>
                    </v:textbox>
                  </v:shape>
                  <v:shape id="_x0000_s1042" type="#_x0000_t202" style="position:absolute;left:4618;top:6113;width:863;height:494" filled="f" stroked="f">
                    <v:textbox style="mso-next-textbox:#_x0000_s1042">
                      <w:txbxContent>
                        <w:p w:rsidR="00841947" w:rsidRPr="00822FD8" w:rsidRDefault="00841947" w:rsidP="00841947">
                          <w:pPr>
                            <w:rPr>
                              <w:i/>
                              <w:iCs/>
                              <w:sz w:val="24"/>
                              <w:szCs w:val="24"/>
                              <w:vertAlign w:val="subscript"/>
                            </w:rPr>
                          </w:pPr>
                          <w:r w:rsidRPr="00822FD8">
                            <w:rPr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  <w:t>I</w:t>
                          </w:r>
                          <w:proofErr w:type="spellStart"/>
                          <w:r w:rsidRPr="00822FD8">
                            <w:rPr>
                              <w:i/>
                              <w:iCs/>
                              <w:sz w:val="24"/>
                              <w:szCs w:val="24"/>
                              <w:vertAlign w:val="subscript"/>
                            </w:rPr>
                            <w:t>обр</w:t>
                          </w:r>
                          <w:proofErr w:type="spellEnd"/>
                        </w:p>
                      </w:txbxContent>
                    </v:textbox>
                  </v:shape>
                  <v:line id="_x0000_s1043" style="position:absolute" from="1881,4441" to="6163,4441"/>
                  <v:shape id="_x0000_s1044" style="position:absolute;left:2675;top:2034;width:3069;height:3883;mso-position-horizontal:absolute;mso-position-vertical:absolute" coordsize="3864,5289" path="m10,5289r,-1155c10,3874,,3814,10,3729hhc22,3652,7,3640,70,3624v38,-16,111,-10,164,-9hbc287,3616,164,3631,391,3633hal1599,3630r435,hhc2157,3604,2277,3593,2454,3450hbc2641,3313,2974,3020,3159,2805v185,-215,310,-443,405,-645c3659,1958,3687,1817,3729,1590v42,-227,68,-530,90,-795hal3864,e" filled="f" strokecolor="blue" strokeweight="2.25pt">
                    <v:path arrowok="t"/>
                  </v:shape>
                  <v:line id="_x0000_s1045" style="position:absolute;flip:y" from="5566,3505" to="5566,5377">
                    <v:stroke dashstyle="dash"/>
                  </v:line>
                  <v:line id="_x0000_s1046" style="position:absolute" from="4549,3505" to="4549,4499">
                    <v:stroke startarrow="block" endarrow="block"/>
                  </v:line>
                  <v:line id="_x0000_s1047" style="position:absolute" from="2897,4040" to="2897,5912"/>
                  <v:group id="_x0000_s1048" style="position:absolute;left:2516;top:4040;width:0;height:1069" coordorigin="2781,4734" coordsize="0,1440">
                    <v:line id="_x0000_s1049" style="position:absolute" from="2781,4734" to="2781,5274">
                      <v:stroke endarrow="block"/>
                    </v:line>
                    <v:line id="_x0000_s1050" style="position:absolute;flip:y" from="2781,5634" to="2781,6174">
                      <v:stroke endarrow="block"/>
                    </v:line>
                    <v:line id="_x0000_s1051" style="position:absolute" from="2781,5094" to="2781,5814"/>
                  </v:group>
                  <v:line id="_x0000_s1052" style="position:absolute" from="2897,5377" to="4676,5377">
                    <v:stroke startarrow="block" endarrow="block"/>
                  </v:line>
                </v:group>
                <v:line id="_x0000_s1053" style="position:absolute" from="4677,2128" to="4677,6714"/>
              </v:group>
              <v:group id="_x0000_s1054" style="position:absolute;left:2421;top:5094;width:903;height:1980" coordorigin="2421,5274" coordsize="903,1260">
                <v:shape id="_x0000_s1055" type="#_x0000_t202" style="position:absolute;left:2781;top:5274;width:543;height:360" stroked="f">
                  <v:textbox style="mso-next-textbox:#_x0000_s1055">
                    <w:txbxContent>
                      <w:p w:rsidR="00841947" w:rsidRDefault="00841947" w:rsidP="0084194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А</w:t>
                        </w:r>
                      </w:p>
                    </w:txbxContent>
                  </v:textbox>
                </v:shape>
                <v:shape id="_x0000_s1056" type="#_x0000_t202" style="position:absolute;left:2778;top:6174;width:543;height:360" filled="f" stroked="f">
                  <v:textbox style="mso-next-textbox:#_x0000_s1056">
                    <w:txbxContent>
                      <w:p w:rsidR="00841947" w:rsidRDefault="00841947" w:rsidP="0084194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К</w:t>
                        </w:r>
                      </w:p>
                    </w:txbxContent>
                  </v:textbox>
                </v:shape>
                <v:group id="_x0000_s1057" style="position:absolute;left:2421;top:5274;width:720;height:1260" coordorigin="2421,5274" coordsize="720,1260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_x0000_s1058" type="#_x0000_t5" style="position:absolute;left:2421;top:5634;width:720;height:360;flip:y" fillcolor="#c9f" strokeweight="1.5pt"/>
                  <v:line id="_x0000_s1059" style="position:absolute" from="2778,5274" to="2778,6534">
                    <v:stroke startarrow="oval" endarrow="oval"/>
                  </v:line>
                  <v:line id="_x0000_s1060" style="position:absolute;flip:x" from="2421,5994" to="3141,5994" strokeweight="2.25pt"/>
                </v:group>
              </v:group>
              <v:group id="_x0000_s1061" style="position:absolute;left:4065;top:4875;width:1056;height:2559" coordorigin="4065,4875" coordsize="1056,2559">
                <v:group id="_x0000_s1062" style="position:absolute;left:4090;top:4875;width:1031;height:2559" coordorigin="4090,4875" coordsize="1031,2559">
                  <v:shape id="_x0000_s1063" type="#_x0000_t202" style="position:absolute;left:4469;top:4875;width:652;height:569" stroked="f">
                    <v:textbox style="mso-next-textbox:#_x0000_s1063">
                      <w:txbxContent>
                        <w:p w:rsidR="00841947" w:rsidRDefault="00841947" w:rsidP="00841947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А</w:t>
                          </w:r>
                        </w:p>
                      </w:txbxContent>
                    </v:textbox>
                  </v:shape>
                  <v:shape id="_x0000_s1064" type="#_x0000_t202" style="position:absolute;left:4469;top:6865;width:652;height:569" stroked="f">
                    <v:textbox style="mso-next-textbox:#_x0000_s1064">
                      <w:txbxContent>
                        <w:p w:rsidR="00841947" w:rsidRDefault="00841947" w:rsidP="00841947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К</w:t>
                          </w:r>
                        </w:p>
                      </w:txbxContent>
                    </v:textbox>
                  </v:shape>
                  <v:line id="_x0000_s1065" style="position:absolute" from="4440,5094" to="4440,7085">
                    <v:stroke startarrow="oval" endarrow="oval"/>
                  </v:line>
                  <v:shapetype id="_x0000_t112" coordsize="21600,21600" o:spt="112" path="m,l,21600r21600,l21600,xem2610,nfl2610,21600em18990,nfl18990,21600e">
                    <v:stroke joinstyle="miter"/>
                    <v:path o:extrusionok="f" gradientshapeok="t" o:connecttype="rect" textboxrect="2610,0,18990,21600"/>
                  </v:shapetype>
                  <v:shape id="_x0000_s1066" type="#_x0000_t112" style="position:absolute;left:3836;top:5708;width:1265;height:757;rotation:-90" fillcolor="#fc0" strokeweight="1.5pt"/>
                  <v:shape id="_x0000_s1067" type="#_x0000_t202" style="position:absolute;left:4218;top:5647;width:540;height:340" filled="f" stroked="f">
                    <v:textbox style="mso-next-textbox:#_x0000_s1067">
                      <w:txbxContent>
                        <w:p w:rsidR="00841947" w:rsidRPr="00822FD8" w:rsidRDefault="00841947" w:rsidP="00841947">
                          <w:pPr>
                            <w:rPr>
                              <w:i/>
                              <w:sz w:val="16"/>
                              <w:szCs w:val="16"/>
                              <w:lang w:val="en-US"/>
                            </w:rPr>
                          </w:pPr>
                          <w:r w:rsidRPr="00822FD8">
                            <w:rPr>
                              <w:i/>
                              <w:sz w:val="16"/>
                              <w:szCs w:val="16"/>
                              <w:lang w:val="en-US"/>
                            </w:rPr>
                            <w:t>P</w:t>
                          </w:r>
                        </w:p>
                      </w:txbxContent>
                    </v:textbox>
                  </v:shape>
                  <v:shape id="_x0000_s1068" type="#_x0000_t202" style="position:absolute;left:4221;top:6174;width:540;height:360" filled="f" stroked="f">
                    <v:textbox style="mso-next-textbox:#_x0000_s1068">
                      <w:txbxContent>
                        <w:p w:rsidR="00841947" w:rsidRPr="00822FD8" w:rsidRDefault="00841947" w:rsidP="00841947">
                          <w:pPr>
                            <w:rPr>
                              <w:i/>
                              <w:sz w:val="16"/>
                              <w:szCs w:val="16"/>
                              <w:lang w:val="en-US"/>
                            </w:rPr>
                          </w:pPr>
                          <w:r w:rsidRPr="00822FD8">
                            <w:rPr>
                              <w:i/>
                              <w:sz w:val="16"/>
                              <w:szCs w:val="16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line id="_x0000_s1069" style="position:absolute" from="4065,6125" to="4821,6125" strokeweight="1.5pt"/>
              </v:group>
            </v:group>
            <v:shape id="_x0000_s1070" type="#_x0000_t202" style="position:absolute;left:2601;top:4014;width:540;height:540" stroked="f">
              <v:textbox style="mso-next-textbox:#_x0000_s1070">
                <w:txbxContent>
                  <w:p w:rsidR="00841947" w:rsidRPr="00AD79FF" w:rsidRDefault="00841947" w:rsidP="00841947">
                    <w:pPr>
                      <w:rPr>
                        <w:bCs/>
                        <w:i/>
                        <w:lang w:val="en-US"/>
                      </w:rPr>
                    </w:pPr>
                    <w:r w:rsidRPr="00AD79FF">
                      <w:rPr>
                        <w:bCs/>
                        <w:i/>
                      </w:rPr>
                      <w:t>а</w:t>
                    </w:r>
                    <w:r>
                      <w:rPr>
                        <w:bCs/>
                        <w:i/>
                      </w:rPr>
                      <w:t>)</w:t>
                    </w:r>
                  </w:p>
                </w:txbxContent>
              </v:textbox>
            </v:shape>
            <v:shape id="_x0000_s1071" type="#_x0000_t202" style="position:absolute;left:4401;top:4014;width:540;height:540" stroked="f">
              <v:textbox style="mso-next-textbox:#_x0000_s1071">
                <w:txbxContent>
                  <w:p w:rsidR="00841947" w:rsidRPr="00AD79FF" w:rsidRDefault="00841947" w:rsidP="00841947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б</w:t>
                    </w:r>
                    <w:r w:rsidRPr="00AD79FF">
                      <w:rPr>
                        <w:i/>
                      </w:rPr>
                      <w:t>)</w:t>
                    </w:r>
                  </w:p>
                </w:txbxContent>
              </v:textbox>
            </v:shape>
            <v:shape id="_x0000_s1072" type="#_x0000_t202" style="position:absolute;left:7281;top:4014;width:540;height:540" stroked="f">
              <v:textbox style="mso-next-textbox:#_x0000_s1072">
                <w:txbxContent>
                  <w:p w:rsidR="00841947" w:rsidRPr="00AD79FF" w:rsidRDefault="00841947" w:rsidP="00841947">
                    <w:pPr>
                      <w:rPr>
                        <w:bCs/>
                        <w:i/>
                        <w:sz w:val="24"/>
                        <w:szCs w:val="24"/>
                        <w:lang w:val="en-US"/>
                      </w:rPr>
                    </w:pPr>
                    <w:r w:rsidRPr="00AD79FF">
                      <w:rPr>
                        <w:bCs/>
                        <w:i/>
                      </w:rPr>
                      <w:t>в</w:t>
                    </w:r>
                    <w:r w:rsidRPr="00AD79FF">
                      <w:rPr>
                        <w:bCs/>
                        <w:i/>
                        <w:sz w:val="24"/>
                        <w:szCs w:val="24"/>
                        <w:lang w:val="en-US"/>
                      </w:rPr>
                      <w:t>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41947" w:rsidRPr="00841947" w:rsidRDefault="00841947" w:rsidP="0084194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841947">
        <w:rPr>
          <w:rFonts w:ascii="Times New Roman" w:hAnsi="Times New Roman" w:cs="Times New Roman"/>
          <w:sz w:val="24"/>
          <w:szCs w:val="24"/>
        </w:rPr>
        <w:t>Рисунок 5.4 – Условное обозначение полупроводникового диода (</w:t>
      </w:r>
      <w:r w:rsidRPr="00841947">
        <w:rPr>
          <w:rFonts w:ascii="Times New Roman" w:hAnsi="Times New Roman" w:cs="Times New Roman"/>
          <w:i/>
          <w:sz w:val="24"/>
          <w:szCs w:val="24"/>
        </w:rPr>
        <w:t>а</w:t>
      </w:r>
      <w:r w:rsidRPr="00841947">
        <w:rPr>
          <w:rFonts w:ascii="Times New Roman" w:hAnsi="Times New Roman" w:cs="Times New Roman"/>
          <w:sz w:val="24"/>
          <w:szCs w:val="24"/>
        </w:rPr>
        <w:t>),</w:t>
      </w:r>
    </w:p>
    <w:p w:rsidR="00841947" w:rsidRPr="00841947" w:rsidRDefault="00841947" w:rsidP="0084194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841947">
        <w:rPr>
          <w:rFonts w:ascii="Times New Roman" w:hAnsi="Times New Roman" w:cs="Times New Roman"/>
          <w:sz w:val="24"/>
          <w:szCs w:val="24"/>
        </w:rPr>
        <w:t>его структура (</w:t>
      </w:r>
      <w:r w:rsidRPr="00841947">
        <w:rPr>
          <w:rFonts w:ascii="Times New Roman" w:hAnsi="Times New Roman" w:cs="Times New Roman"/>
          <w:i/>
          <w:sz w:val="24"/>
          <w:szCs w:val="24"/>
        </w:rPr>
        <w:t>б</w:t>
      </w:r>
      <w:r w:rsidRPr="00841947">
        <w:rPr>
          <w:rFonts w:ascii="Times New Roman" w:hAnsi="Times New Roman" w:cs="Times New Roman"/>
          <w:sz w:val="24"/>
          <w:szCs w:val="24"/>
        </w:rPr>
        <w:t>), и вольтамперная характеристика (</w:t>
      </w:r>
      <w:r w:rsidRPr="00841947">
        <w:rPr>
          <w:rFonts w:ascii="Times New Roman" w:hAnsi="Times New Roman" w:cs="Times New Roman"/>
          <w:i/>
          <w:sz w:val="24"/>
          <w:szCs w:val="24"/>
        </w:rPr>
        <w:t>в</w:t>
      </w:r>
      <w:r w:rsidRPr="00841947">
        <w:rPr>
          <w:rFonts w:ascii="Times New Roman" w:hAnsi="Times New Roman" w:cs="Times New Roman"/>
          <w:sz w:val="24"/>
          <w:szCs w:val="24"/>
        </w:rPr>
        <w:t>)</w:t>
      </w:r>
    </w:p>
    <w:p w:rsidR="00841947" w:rsidRPr="00841947" w:rsidRDefault="00841947" w:rsidP="0084194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841947" w:rsidRDefault="00841947" w:rsidP="008419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1947">
        <w:rPr>
          <w:rFonts w:ascii="Times New Roman" w:hAnsi="Times New Roman" w:cs="Times New Roman"/>
          <w:sz w:val="24"/>
          <w:szCs w:val="24"/>
        </w:rPr>
        <w:t xml:space="preserve">К </w:t>
      </w:r>
      <w:r w:rsidRPr="00841947">
        <w:rPr>
          <w:rFonts w:ascii="Times New Roman" w:hAnsi="Times New Roman" w:cs="Times New Roman"/>
          <w:i/>
          <w:sz w:val="24"/>
          <w:szCs w:val="24"/>
        </w:rPr>
        <w:t xml:space="preserve">Р </w:t>
      </w:r>
      <w:r w:rsidRPr="00841947">
        <w:rPr>
          <w:rFonts w:ascii="Times New Roman" w:hAnsi="Times New Roman" w:cs="Times New Roman"/>
          <w:sz w:val="24"/>
          <w:szCs w:val="24"/>
        </w:rPr>
        <w:t xml:space="preserve">и </w:t>
      </w:r>
      <w:r w:rsidRPr="00841947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841947">
        <w:rPr>
          <w:rFonts w:ascii="Times New Roman" w:hAnsi="Times New Roman" w:cs="Times New Roman"/>
          <w:sz w:val="24"/>
          <w:szCs w:val="24"/>
        </w:rPr>
        <w:t>-областям кристалла привариваются или припаиваются металлические в</w:t>
      </w:r>
      <w:r w:rsidRPr="00841947">
        <w:rPr>
          <w:rFonts w:ascii="Times New Roman" w:hAnsi="Times New Roman" w:cs="Times New Roman"/>
          <w:sz w:val="24"/>
          <w:szCs w:val="24"/>
        </w:rPr>
        <w:t>ы</w:t>
      </w:r>
      <w:r w:rsidRPr="00841947">
        <w:rPr>
          <w:rFonts w:ascii="Times New Roman" w:hAnsi="Times New Roman" w:cs="Times New Roman"/>
          <w:sz w:val="24"/>
          <w:szCs w:val="24"/>
        </w:rPr>
        <w:t>воды, и вся система заключается в металлический, металлокерамический, стеклянный или пластмассовый корпус.</w:t>
      </w:r>
    </w:p>
    <w:p w:rsidR="007D0960" w:rsidRPr="007D0960" w:rsidRDefault="007D0960" w:rsidP="007D0960">
      <w:pPr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D096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lastRenderedPageBreak/>
        <w:t xml:space="preserve">Чтобы лучше запомнить расположение Анода и Катода на схеме, представим себе следующую картину: </w:t>
      </w:r>
    </w:p>
    <w:p w:rsidR="007D0960" w:rsidRDefault="007D0960" w:rsidP="007D09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0960" w:rsidRPr="007D0960" w:rsidRDefault="007D0960" w:rsidP="007D0960">
      <w:pPr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95622" cy="1866900"/>
            <wp:effectExtent l="19050" t="0" r="9378" b="0"/>
            <wp:docPr id="4" name="Рисунок 78" descr="https://lh5.googleusercontent.com/y1zTN8Uh_AhMAPup96Bp3VQXacOpskjX-_1IxDykIStCuRtNNeFuvvIM984x5Q-2txAub08JUqzsGfckQFucsaA-v7HXFAm4TscrisDTi5vrXu5t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lh5.googleusercontent.com/y1zTN8Uh_AhMAPup96Bp3VQXacOpskjX-_1IxDykIStCuRtNNeFuvvIM984x5Q-2txAub08JUqzsGfckQFucsaA-v7HXFAm4TscrisDTi5vrXu5t=w128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622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960" w:rsidRDefault="007D0960" w:rsidP="008419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41947" w:rsidRPr="00841947" w:rsidRDefault="00841947" w:rsidP="008419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565C" w:rsidRPr="00CA7911" w:rsidRDefault="00095861" w:rsidP="00CA791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911">
        <w:rPr>
          <w:rFonts w:ascii="Times New Roman" w:hAnsi="Times New Roman" w:cs="Times New Roman"/>
          <w:b/>
          <w:sz w:val="24"/>
          <w:szCs w:val="24"/>
        </w:rPr>
        <w:t xml:space="preserve">Вопрос 2. </w:t>
      </w:r>
      <w:r w:rsidR="0030565C" w:rsidRPr="00CA7911">
        <w:rPr>
          <w:rFonts w:ascii="Times New Roman" w:hAnsi="Times New Roman" w:cs="Times New Roman"/>
          <w:b/>
          <w:sz w:val="24"/>
          <w:szCs w:val="24"/>
        </w:rPr>
        <w:t>Основные характеристики диода</w:t>
      </w:r>
    </w:p>
    <w:p w:rsidR="0030565C" w:rsidRPr="0030565C" w:rsidRDefault="0030565C" w:rsidP="003056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65C">
        <w:rPr>
          <w:rFonts w:ascii="Times New Roman" w:hAnsi="Times New Roman" w:cs="Times New Roman"/>
          <w:b/>
          <w:sz w:val="24"/>
          <w:szCs w:val="24"/>
        </w:rPr>
        <w:t>1. Предельно-допустимый прямой (выпрямленный) ток</w:t>
      </w:r>
      <w:r w:rsidRPr="0030565C">
        <w:rPr>
          <w:rFonts w:ascii="Times New Roman" w:hAnsi="Times New Roman" w:cs="Times New Roman"/>
          <w:sz w:val="24"/>
          <w:szCs w:val="24"/>
        </w:rPr>
        <w:t xml:space="preserve"> – максимальный ток, кот</w:t>
      </w:r>
      <w:r w:rsidRPr="0030565C">
        <w:rPr>
          <w:rFonts w:ascii="Times New Roman" w:hAnsi="Times New Roman" w:cs="Times New Roman"/>
          <w:sz w:val="24"/>
          <w:szCs w:val="24"/>
        </w:rPr>
        <w:t>о</w:t>
      </w:r>
      <w:r w:rsidRPr="0030565C">
        <w:rPr>
          <w:rFonts w:ascii="Times New Roman" w:hAnsi="Times New Roman" w:cs="Times New Roman"/>
          <w:sz w:val="24"/>
          <w:szCs w:val="24"/>
        </w:rPr>
        <w:t>рый может длительно протекать через диод, не вызывая ухудшения его к</w:t>
      </w:r>
      <w:r w:rsidRPr="0030565C">
        <w:rPr>
          <w:rFonts w:ascii="Times New Roman" w:hAnsi="Times New Roman" w:cs="Times New Roman"/>
          <w:sz w:val="24"/>
          <w:szCs w:val="24"/>
        </w:rPr>
        <w:t>а</w:t>
      </w:r>
      <w:r w:rsidRPr="0030565C">
        <w:rPr>
          <w:rFonts w:ascii="Times New Roman" w:hAnsi="Times New Roman" w:cs="Times New Roman"/>
          <w:sz w:val="24"/>
          <w:szCs w:val="24"/>
        </w:rPr>
        <w:t>чества.</w:t>
      </w:r>
    </w:p>
    <w:p w:rsidR="0030565C" w:rsidRPr="0030565C" w:rsidRDefault="0030565C" w:rsidP="003056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65C">
        <w:rPr>
          <w:rFonts w:ascii="Times New Roman" w:hAnsi="Times New Roman" w:cs="Times New Roman"/>
          <w:b/>
          <w:sz w:val="24"/>
          <w:szCs w:val="24"/>
        </w:rPr>
        <w:t>2. Прямое падение напряжения</w:t>
      </w:r>
      <w:r w:rsidRPr="0030565C">
        <w:rPr>
          <w:rFonts w:ascii="Times New Roman" w:hAnsi="Times New Roman" w:cs="Times New Roman"/>
          <w:sz w:val="24"/>
          <w:szCs w:val="24"/>
        </w:rPr>
        <w:t xml:space="preserve"> – средняя величина падения напряжения на диоде, на который подается переменное напряжение (для выпрямления переменного тока). В спр</w:t>
      </w:r>
      <w:r w:rsidRPr="0030565C">
        <w:rPr>
          <w:rFonts w:ascii="Times New Roman" w:hAnsi="Times New Roman" w:cs="Times New Roman"/>
          <w:sz w:val="24"/>
          <w:szCs w:val="24"/>
        </w:rPr>
        <w:t>а</w:t>
      </w:r>
      <w:r w:rsidRPr="0030565C">
        <w:rPr>
          <w:rFonts w:ascii="Times New Roman" w:hAnsi="Times New Roman" w:cs="Times New Roman"/>
          <w:sz w:val="24"/>
          <w:szCs w:val="24"/>
        </w:rPr>
        <w:t>вочных таблицах указывается максимально допустимое падение напряжения на плоскостном диоде при прохождение через него максимально допустимого выпрямленн</w:t>
      </w:r>
      <w:r w:rsidRPr="0030565C">
        <w:rPr>
          <w:rFonts w:ascii="Times New Roman" w:hAnsi="Times New Roman" w:cs="Times New Roman"/>
          <w:sz w:val="24"/>
          <w:szCs w:val="24"/>
        </w:rPr>
        <w:t>о</w:t>
      </w:r>
      <w:r w:rsidRPr="0030565C">
        <w:rPr>
          <w:rFonts w:ascii="Times New Roman" w:hAnsi="Times New Roman" w:cs="Times New Roman"/>
          <w:sz w:val="24"/>
          <w:szCs w:val="24"/>
        </w:rPr>
        <w:t>го тока. (У кремниевых диодов прямое падение напряжения больше, чем у германиевых).</w:t>
      </w:r>
    </w:p>
    <w:p w:rsidR="0030565C" w:rsidRPr="0030565C" w:rsidRDefault="0030565C" w:rsidP="003056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65C">
        <w:rPr>
          <w:rFonts w:ascii="Times New Roman" w:hAnsi="Times New Roman" w:cs="Times New Roman"/>
          <w:b/>
          <w:sz w:val="24"/>
          <w:szCs w:val="24"/>
        </w:rPr>
        <w:t>3. Пороговое прямое напряжение</w:t>
      </w:r>
      <w:r w:rsidRPr="0030565C">
        <w:rPr>
          <w:rFonts w:ascii="Times New Roman" w:hAnsi="Times New Roman" w:cs="Times New Roman"/>
          <w:sz w:val="24"/>
          <w:szCs w:val="24"/>
        </w:rPr>
        <w:t xml:space="preserve"> – напряжение, при котором начинается резкое возра</w:t>
      </w:r>
      <w:r w:rsidRPr="0030565C">
        <w:rPr>
          <w:rFonts w:ascii="Times New Roman" w:hAnsi="Times New Roman" w:cs="Times New Roman"/>
          <w:sz w:val="24"/>
          <w:szCs w:val="24"/>
        </w:rPr>
        <w:t>с</w:t>
      </w:r>
      <w:r w:rsidRPr="0030565C">
        <w:rPr>
          <w:rFonts w:ascii="Times New Roman" w:hAnsi="Times New Roman" w:cs="Times New Roman"/>
          <w:sz w:val="24"/>
          <w:szCs w:val="24"/>
        </w:rPr>
        <w:t>тание прямого тока через диод.</w:t>
      </w:r>
    </w:p>
    <w:p w:rsidR="0030565C" w:rsidRPr="0030565C" w:rsidRDefault="0030565C" w:rsidP="003056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65C">
        <w:rPr>
          <w:rFonts w:ascii="Times New Roman" w:hAnsi="Times New Roman" w:cs="Times New Roman"/>
          <w:b/>
          <w:sz w:val="24"/>
          <w:szCs w:val="24"/>
        </w:rPr>
        <w:t>4.</w:t>
      </w:r>
      <w:r w:rsidRPr="0030565C">
        <w:rPr>
          <w:rFonts w:ascii="Times New Roman" w:hAnsi="Times New Roman" w:cs="Times New Roman"/>
          <w:sz w:val="24"/>
          <w:szCs w:val="24"/>
        </w:rPr>
        <w:t xml:space="preserve"> </w:t>
      </w:r>
      <w:r w:rsidRPr="0030565C">
        <w:rPr>
          <w:rFonts w:ascii="Times New Roman" w:hAnsi="Times New Roman" w:cs="Times New Roman"/>
          <w:b/>
          <w:sz w:val="24"/>
          <w:szCs w:val="24"/>
        </w:rPr>
        <w:t>Обратный ток</w:t>
      </w:r>
      <w:r w:rsidRPr="0030565C">
        <w:rPr>
          <w:rFonts w:ascii="Times New Roman" w:hAnsi="Times New Roman" w:cs="Times New Roman"/>
          <w:sz w:val="24"/>
          <w:szCs w:val="24"/>
        </w:rPr>
        <w:t xml:space="preserve"> – это ток, походящий через диод в запорном направлении. В и</w:t>
      </w:r>
      <w:r w:rsidRPr="0030565C">
        <w:rPr>
          <w:rFonts w:ascii="Times New Roman" w:hAnsi="Times New Roman" w:cs="Times New Roman"/>
          <w:sz w:val="24"/>
          <w:szCs w:val="24"/>
        </w:rPr>
        <w:t>с</w:t>
      </w:r>
      <w:r w:rsidRPr="0030565C">
        <w:rPr>
          <w:rFonts w:ascii="Times New Roman" w:hAnsi="Times New Roman" w:cs="Times New Roman"/>
          <w:sz w:val="24"/>
          <w:szCs w:val="24"/>
        </w:rPr>
        <w:t>правном диоде обратный ток во многом раз меньше прямого. Чем меньше обратный ток диода, тем выше его качество.</w:t>
      </w:r>
    </w:p>
    <w:p w:rsidR="0030565C" w:rsidRPr="0030565C" w:rsidRDefault="0030565C" w:rsidP="003056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65C">
        <w:rPr>
          <w:rFonts w:ascii="Times New Roman" w:hAnsi="Times New Roman" w:cs="Times New Roman"/>
          <w:b/>
          <w:sz w:val="24"/>
          <w:szCs w:val="24"/>
        </w:rPr>
        <w:t>5. Обратное напряжение</w:t>
      </w:r>
      <w:r w:rsidRPr="0030565C">
        <w:rPr>
          <w:rFonts w:ascii="Times New Roman" w:hAnsi="Times New Roman" w:cs="Times New Roman"/>
          <w:sz w:val="24"/>
          <w:szCs w:val="24"/>
        </w:rPr>
        <w:t xml:space="preserve"> – это напряжение, вызывающее обратный ток.</w:t>
      </w:r>
    </w:p>
    <w:p w:rsidR="007D0960" w:rsidRDefault="0030565C" w:rsidP="007D0960">
      <w:pPr>
        <w:spacing w:after="0" w:line="240" w:lineRule="auto"/>
        <w:textAlignment w:val="top"/>
        <w:rPr>
          <w:rFonts w:ascii="Open Sans" w:eastAsia="Times New Roman" w:hAnsi="Open Sans" w:cs="Arial"/>
          <w:color w:val="212121"/>
          <w:sz w:val="26"/>
          <w:szCs w:val="26"/>
          <w:lang w:eastAsia="ru-RU"/>
        </w:rPr>
      </w:pPr>
      <w:r w:rsidRPr="0030565C">
        <w:rPr>
          <w:rFonts w:ascii="Times New Roman" w:hAnsi="Times New Roman" w:cs="Times New Roman"/>
          <w:b/>
          <w:sz w:val="24"/>
          <w:szCs w:val="24"/>
        </w:rPr>
        <w:t>6. Напряжение пробоя диода</w:t>
      </w:r>
      <w:r w:rsidRPr="0030565C">
        <w:rPr>
          <w:rFonts w:ascii="Times New Roman" w:hAnsi="Times New Roman" w:cs="Times New Roman"/>
          <w:sz w:val="24"/>
          <w:szCs w:val="24"/>
        </w:rPr>
        <w:t xml:space="preserve"> – это предельное обратное напряжение, при котором ре</w:t>
      </w:r>
      <w:r w:rsidRPr="0030565C">
        <w:rPr>
          <w:rFonts w:ascii="Times New Roman" w:hAnsi="Times New Roman" w:cs="Times New Roman"/>
          <w:sz w:val="24"/>
          <w:szCs w:val="24"/>
        </w:rPr>
        <w:t>з</w:t>
      </w:r>
      <w:r w:rsidRPr="0030565C">
        <w:rPr>
          <w:rFonts w:ascii="Times New Roman" w:hAnsi="Times New Roman" w:cs="Times New Roman"/>
          <w:sz w:val="24"/>
          <w:szCs w:val="24"/>
        </w:rPr>
        <w:t>ко возрастает обратный ток диода, т.е. когда его сопротивление делается практически ра</w:t>
      </w:r>
      <w:r w:rsidRPr="0030565C">
        <w:rPr>
          <w:rFonts w:ascii="Times New Roman" w:hAnsi="Times New Roman" w:cs="Times New Roman"/>
          <w:sz w:val="24"/>
          <w:szCs w:val="24"/>
        </w:rPr>
        <w:t>в</w:t>
      </w:r>
      <w:r w:rsidRPr="0030565C">
        <w:rPr>
          <w:rFonts w:ascii="Times New Roman" w:hAnsi="Times New Roman" w:cs="Times New Roman"/>
          <w:sz w:val="24"/>
          <w:szCs w:val="24"/>
        </w:rPr>
        <w:t>ным нулю.</w:t>
      </w:r>
      <w:r w:rsidR="007D0960" w:rsidRPr="007D0960">
        <w:rPr>
          <w:rFonts w:ascii="Open Sans" w:eastAsia="Times New Roman" w:hAnsi="Open Sans" w:cs="Arial"/>
          <w:color w:val="212121"/>
          <w:sz w:val="26"/>
          <w:szCs w:val="26"/>
          <w:lang w:eastAsia="ru-RU"/>
        </w:rPr>
        <w:t xml:space="preserve"> </w:t>
      </w:r>
    </w:p>
    <w:p w:rsidR="009F67D5" w:rsidRPr="004E6300" w:rsidRDefault="009F67D5" w:rsidP="009F67D5">
      <w:pPr>
        <w:shd w:val="clear" w:color="auto" w:fill="FFFFFF"/>
        <w:spacing w:after="0" w:line="240" w:lineRule="auto"/>
        <w:ind w:firstLine="150"/>
        <w:jc w:val="both"/>
        <w:outlineLvl w:val="2"/>
        <w:rPr>
          <w:rFonts w:ascii="Times New Roman" w:eastAsia="Times New Roman" w:hAnsi="Times New Roman" w:cs="Times New Roman"/>
          <w:b/>
          <w:bCs/>
          <w:color w:val="4A1B8C"/>
          <w:sz w:val="24"/>
          <w:szCs w:val="24"/>
          <w:lang w:eastAsia="ru-RU"/>
        </w:rPr>
      </w:pPr>
      <w:r w:rsidRPr="004E6300">
        <w:rPr>
          <w:rFonts w:ascii="Times New Roman" w:eastAsia="Times New Roman" w:hAnsi="Times New Roman" w:cs="Times New Roman"/>
          <w:b/>
          <w:bCs/>
          <w:color w:val="4A1B8C"/>
          <w:sz w:val="24"/>
          <w:szCs w:val="24"/>
          <w:lang w:eastAsia="ru-RU"/>
        </w:rPr>
        <w:t>Как работает полупроводниковый диод.</w:t>
      </w:r>
    </w:p>
    <w:p w:rsidR="009F67D5" w:rsidRPr="004E6300" w:rsidRDefault="009F67D5" w:rsidP="009F67D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полупроводнике “</w:t>
      </w:r>
      <w:proofErr w:type="spellStart"/>
      <w:r w:rsidRPr="004E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</w:t>
      </w:r>
      <w:proofErr w:type="spellEnd"/>
      <w:r w:rsidRPr="004E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 типа имеются свободные электроны, частицы со знаком минус, а в полупроводнике типа “</w:t>
      </w:r>
      <w:proofErr w:type="spellStart"/>
      <w:r w:rsidRPr="004E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</w:t>
      </w:r>
      <w:proofErr w:type="spellEnd"/>
      <w:r w:rsidRPr="004E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 наличествуют ионы с положительным зарядом, их принято называть «дырки». Подключим диод к источнику питания в обратном включении, то есть на анод подадим минус, а на катод плюс. Между зарядами разной полярности возникает притяжение и положительно заряженные ионы тянутся к минусу, а отрицательные электроны дрейфуют к плюсу источника питания. В “</w:t>
      </w:r>
      <w:proofErr w:type="spellStart"/>
      <w:r w:rsidRPr="004E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p-n</w:t>
      </w:r>
      <w:proofErr w:type="spellEnd"/>
      <w:r w:rsidRPr="004E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 переходе нет носителей зарядов, и отсутствует движение электронов. Нет движения электронов – нет электрического тока. Диод закрыт.</w:t>
      </w:r>
    </w:p>
    <w:p w:rsidR="009F67D5" w:rsidRPr="004E6300" w:rsidRDefault="009F67D5" w:rsidP="009F6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630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38550" cy="1685925"/>
            <wp:effectExtent l="19050" t="0" r="0" b="0"/>
            <wp:docPr id="2" name="Рисунок 68" descr="Диод закры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Диод закрыт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7D5" w:rsidRPr="004E6300" w:rsidRDefault="009F67D5" w:rsidP="009F67D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прямом включении диода происходит обратный процесс. В результате отталкивания однополярных зарядов все носители группируются в зоне перехода между двумя полупроводниковыми структурами. Между частицами возникает электрическое поле перехода и рекомбинация электронов и дырок. Через “</w:t>
      </w:r>
      <w:proofErr w:type="spellStart"/>
      <w:r w:rsidRPr="004E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p-n</w:t>
      </w:r>
      <w:proofErr w:type="spellEnd"/>
      <w:r w:rsidRPr="004E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 переход начинает </w:t>
      </w:r>
      <w:r w:rsidRPr="004E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протекать электрический ток. Сам процесс носит название «электронно-дырочная проводимость». При этом диод открыт.</w:t>
      </w:r>
    </w:p>
    <w:p w:rsidR="009F67D5" w:rsidRPr="004E6300" w:rsidRDefault="009F67D5" w:rsidP="009F6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630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29025" cy="1743075"/>
            <wp:effectExtent l="19050" t="0" r="9525" b="0"/>
            <wp:docPr id="3" name="Рисунок 69" descr="Диод откры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Диод открыт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7D5" w:rsidRPr="004E6300" w:rsidRDefault="009F67D5" w:rsidP="009F67D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Возникает вполне естественный вопрос, как из одного полупроводникового материала удаётся получить структуры, обладающие различными свойствами, то есть полупроводник “</w:t>
      </w:r>
      <w:proofErr w:type="spellStart"/>
      <w:r w:rsidRPr="004E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</w:t>
      </w:r>
      <w:proofErr w:type="spellEnd"/>
      <w:r w:rsidRPr="004E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 типа и полупроводник “</w:t>
      </w:r>
      <w:proofErr w:type="spellStart"/>
      <w:r w:rsidRPr="004E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</w:t>
      </w:r>
      <w:proofErr w:type="spellEnd"/>
      <w:r w:rsidRPr="004E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 типа. Этого удаётся добиться с помощью электрохимического процесса называемого легированием, то есть внесением в полупроводник примесей других металлов, которые и обеспечивают нужный тип проводимости. В электронике используются в основном три полупроводника. Это </w:t>
      </w:r>
      <w:r w:rsidRPr="004E6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германий (</w:t>
      </w:r>
      <w:proofErr w:type="spellStart"/>
      <w:r w:rsidRPr="004E6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Ge</w:t>
      </w:r>
      <w:proofErr w:type="spellEnd"/>
      <w:r w:rsidRPr="004E6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  <w:r w:rsidRPr="004E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E6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кремний (</w:t>
      </w:r>
      <w:proofErr w:type="spellStart"/>
      <w:r w:rsidRPr="004E6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Si</w:t>
      </w:r>
      <w:proofErr w:type="spellEnd"/>
      <w:r w:rsidRPr="004E6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  <w:r w:rsidRPr="004E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4E6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арсенид галлия (</w:t>
      </w:r>
      <w:proofErr w:type="spellStart"/>
      <w:r w:rsidRPr="004E6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GaAs</w:t>
      </w:r>
      <w:proofErr w:type="spellEnd"/>
      <w:r w:rsidRPr="004E6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  <w:r w:rsidRPr="004E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Наибольшее распространение получил, конечно, кремний, так как запасы его в земной коре поистине огромны, поэтому стоимость полупроводниковых приборов на основе кремния весьма невысока.</w:t>
      </w:r>
    </w:p>
    <w:p w:rsidR="009F67D5" w:rsidRPr="004E6300" w:rsidRDefault="009F67D5" w:rsidP="009F67D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добавлении в расплав кремния ничтожно малого количества мышьяка (</w:t>
      </w:r>
      <w:proofErr w:type="spellStart"/>
      <w:r w:rsidRPr="004E6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As</w:t>
      </w:r>
      <w:proofErr w:type="spellEnd"/>
      <w:r w:rsidRPr="004E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мы получаем полупроводник “</w:t>
      </w:r>
      <w:proofErr w:type="spellStart"/>
      <w:r w:rsidRPr="004E6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n</w:t>
      </w:r>
      <w:proofErr w:type="spellEnd"/>
      <w:r w:rsidRPr="004E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 типа, а легируя кремний редкоземельным элементом индием (</w:t>
      </w:r>
      <w:proofErr w:type="spellStart"/>
      <w:r w:rsidRPr="004E6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In</w:t>
      </w:r>
      <w:proofErr w:type="spellEnd"/>
      <w:r w:rsidRPr="004E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мы получаем полупроводник “</w:t>
      </w:r>
      <w:proofErr w:type="spellStart"/>
      <w:r w:rsidRPr="004E6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p</w:t>
      </w:r>
      <w:proofErr w:type="spellEnd"/>
      <w:r w:rsidRPr="004E6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 типа. Присадок для легирования полупроводниковых материалов достаточно много. Например, внедрение атомов золота в структуру полупроводника увеличивает быстродействие диодов, транзисторов и интегральных схем, а добавление небольшого числа различных примесей в кристалл арсенида галлия определяет цвет свечения светодиода.</w:t>
      </w:r>
    </w:p>
    <w:p w:rsidR="009F67D5" w:rsidRPr="004E6300" w:rsidRDefault="009F67D5" w:rsidP="009F67D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A0269C" w:rsidRPr="00CA7911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sz w:val="28"/>
          <w:szCs w:val="28"/>
        </w:rPr>
        <w:t xml:space="preserve">      </w:t>
      </w:r>
      <w:r w:rsidR="00095861" w:rsidRPr="00CA7911">
        <w:rPr>
          <w:rFonts w:ascii="Times New Roman" w:hAnsi="Times New Roman" w:cs="Times New Roman"/>
          <w:b/>
          <w:sz w:val="24"/>
          <w:szCs w:val="24"/>
        </w:rPr>
        <w:t xml:space="preserve">Вопрос 3. </w:t>
      </w:r>
      <w:r w:rsidRPr="00CA7911">
        <w:rPr>
          <w:b/>
          <w:sz w:val="24"/>
          <w:szCs w:val="24"/>
        </w:rPr>
        <w:t xml:space="preserve"> </w:t>
      </w:r>
      <w:r w:rsidRPr="00CA7911">
        <w:rPr>
          <w:rFonts w:ascii="Times New Roman" w:hAnsi="Times New Roman" w:cs="Times New Roman"/>
          <w:b/>
          <w:sz w:val="24"/>
          <w:szCs w:val="24"/>
        </w:rPr>
        <w:t xml:space="preserve">Классификация и система обозначений. </w:t>
      </w:r>
    </w:p>
    <w:p w:rsidR="00A0269C" w:rsidRPr="00A0269C" w:rsidRDefault="00567009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00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20955</wp:posOffset>
            </wp:positionV>
            <wp:extent cx="3762375" cy="4857750"/>
            <wp:effectExtent l="19050" t="0" r="9525" b="0"/>
            <wp:wrapTight wrapText="bothSides">
              <wp:wrapPolygon edited="0">
                <wp:start x="-109" y="0"/>
                <wp:lineTo x="-109" y="21515"/>
                <wp:lineTo x="21655" y="21515"/>
                <wp:lineTo x="21655" y="0"/>
                <wp:lineTo x="-10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142" t="18067" r="43547" b="10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269C" w:rsidRPr="00A0269C">
        <w:rPr>
          <w:rFonts w:ascii="Times New Roman" w:hAnsi="Times New Roman" w:cs="Times New Roman"/>
          <w:sz w:val="24"/>
          <w:szCs w:val="24"/>
        </w:rPr>
        <w:t>Классификация современных полупроводниковых диодов (ПД) по их назначению, физическим свойствам, основным электрическим параметрам, конструктивно-технологическим признакам, исходному полупроводниковому материалу находит отражение в системе условных обозначений диодов в соответствии с ГОСТ 20859.1-89.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Первый элемент (цифра или буква) обозначает исходный полупроводниковый материал, второй (буква) – подкласс приборов, третий (цифра) – основные функциональные возможности прибора, четвертый – число, обозначающее порядковый номер разработки, пятый элемент – буква, условно определяющая классификацию (разбраковку по параметрам) </w:t>
      </w:r>
      <w:r w:rsidRPr="00A0269C">
        <w:rPr>
          <w:rFonts w:ascii="Times New Roman" w:hAnsi="Times New Roman" w:cs="Times New Roman"/>
          <w:sz w:val="24"/>
          <w:szCs w:val="24"/>
        </w:rPr>
        <w:lastRenderedPageBreak/>
        <w:t>приборов, изготовленных по единой технологии.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Для обозначения </w:t>
      </w:r>
      <w:r w:rsidRPr="00A0269C">
        <w:rPr>
          <w:rFonts w:ascii="Times New Roman" w:hAnsi="Times New Roman" w:cs="Times New Roman"/>
          <w:i/>
          <w:sz w:val="24"/>
          <w:szCs w:val="24"/>
        </w:rPr>
        <w:t>исходного полупроводникового материала</w:t>
      </w:r>
      <w:r w:rsidRPr="00A0269C">
        <w:rPr>
          <w:rFonts w:ascii="Times New Roman" w:hAnsi="Times New Roman" w:cs="Times New Roman"/>
          <w:sz w:val="24"/>
          <w:szCs w:val="24"/>
        </w:rPr>
        <w:t xml:space="preserve"> используются следующие символы: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Г, или 1 – германий или его соединения;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К, или 2 – кремний или его соединения;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А, или 3 – соединения галлия;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И, или 4 – соединения индия.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Для обозначения </w:t>
      </w:r>
      <w:r w:rsidRPr="00A0269C">
        <w:rPr>
          <w:rFonts w:ascii="Times New Roman" w:hAnsi="Times New Roman" w:cs="Times New Roman"/>
          <w:i/>
          <w:sz w:val="24"/>
          <w:szCs w:val="24"/>
        </w:rPr>
        <w:t xml:space="preserve">подклассов диодов </w:t>
      </w:r>
      <w:r w:rsidRPr="00A0269C">
        <w:rPr>
          <w:rFonts w:ascii="Times New Roman" w:hAnsi="Times New Roman" w:cs="Times New Roman"/>
          <w:sz w:val="24"/>
          <w:szCs w:val="24"/>
        </w:rPr>
        <w:t>используется одна из следующих букв: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Д – диоды выпрямительные и импульсные;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Ц – выпрямительные столбы и блоки;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В – варикапы;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И – туннельные диоды;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А – сверхвысокочастотные диоды;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С – стабилитроны;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Г – генераторы шума;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Л – излучающие оптоэлектронные приборы;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О – </w:t>
      </w:r>
      <w:proofErr w:type="spellStart"/>
      <w:r w:rsidRPr="00A0269C">
        <w:rPr>
          <w:rFonts w:ascii="Times New Roman" w:hAnsi="Times New Roman" w:cs="Times New Roman"/>
          <w:sz w:val="24"/>
          <w:szCs w:val="24"/>
        </w:rPr>
        <w:t>оптопары</w:t>
      </w:r>
      <w:proofErr w:type="spellEnd"/>
      <w:r w:rsidRPr="00A0269C">
        <w:rPr>
          <w:rFonts w:ascii="Times New Roman" w:hAnsi="Times New Roman" w:cs="Times New Roman"/>
          <w:sz w:val="24"/>
          <w:szCs w:val="24"/>
        </w:rPr>
        <w:t>.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Для обозначения наиболее характерных эксплуатационных признаков приборов (их функциональных возможностей) используются следующие цифры.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</w:t>
      </w:r>
      <w:r w:rsidRPr="00A0269C">
        <w:rPr>
          <w:rFonts w:ascii="Times New Roman" w:hAnsi="Times New Roman" w:cs="Times New Roman"/>
          <w:i/>
          <w:sz w:val="24"/>
          <w:szCs w:val="24"/>
        </w:rPr>
        <w:t>Диоды (подкласс Д):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0269C">
        <w:rPr>
          <w:rFonts w:ascii="Times New Roman" w:hAnsi="Times New Roman" w:cs="Times New Roman"/>
          <w:sz w:val="24"/>
          <w:szCs w:val="24"/>
        </w:rPr>
        <w:t xml:space="preserve">      1 – выпрямительные диоды с постоянным или средним значением прямого  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     тока не более 0,3 </w:t>
      </w:r>
      <w:r w:rsidRPr="00A0269C">
        <w:rPr>
          <w:rFonts w:ascii="Times New Roman" w:hAnsi="Times New Roman" w:cs="Times New Roman"/>
          <w:i/>
          <w:sz w:val="24"/>
          <w:szCs w:val="24"/>
        </w:rPr>
        <w:t>А</w:t>
      </w:r>
      <w:r w:rsidRPr="00A0269C">
        <w:rPr>
          <w:rFonts w:ascii="Times New Roman" w:hAnsi="Times New Roman" w:cs="Times New Roman"/>
          <w:sz w:val="24"/>
          <w:szCs w:val="24"/>
        </w:rPr>
        <w:t>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2 – выпрямительные диоды с постоянным или средним значением прямого 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     тока более 0,3 </w:t>
      </w:r>
      <w:r w:rsidRPr="00A0269C">
        <w:rPr>
          <w:rFonts w:ascii="Times New Roman" w:hAnsi="Times New Roman" w:cs="Times New Roman"/>
          <w:i/>
          <w:sz w:val="24"/>
          <w:szCs w:val="24"/>
        </w:rPr>
        <w:t>А</w:t>
      </w:r>
      <w:r w:rsidRPr="00A0269C">
        <w:rPr>
          <w:rFonts w:ascii="Times New Roman" w:hAnsi="Times New Roman" w:cs="Times New Roman"/>
          <w:sz w:val="24"/>
          <w:szCs w:val="24"/>
        </w:rPr>
        <w:t xml:space="preserve">, но не свыше 10 </w:t>
      </w:r>
      <w:r w:rsidRPr="00A0269C">
        <w:rPr>
          <w:rFonts w:ascii="Times New Roman" w:hAnsi="Times New Roman" w:cs="Times New Roman"/>
          <w:i/>
          <w:sz w:val="24"/>
          <w:szCs w:val="24"/>
        </w:rPr>
        <w:t>А</w:t>
      </w:r>
      <w:r w:rsidRPr="00A0269C">
        <w:rPr>
          <w:rFonts w:ascii="Times New Roman" w:hAnsi="Times New Roman" w:cs="Times New Roman"/>
          <w:sz w:val="24"/>
          <w:szCs w:val="24"/>
        </w:rPr>
        <w:t>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4 – импульсные диоды с временем восстановления обратного 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     сопротивления более 500 </w:t>
      </w:r>
      <w:r w:rsidRPr="00A0269C">
        <w:rPr>
          <w:rFonts w:ascii="Times New Roman" w:hAnsi="Times New Roman" w:cs="Times New Roman"/>
          <w:i/>
          <w:sz w:val="24"/>
          <w:szCs w:val="24"/>
        </w:rPr>
        <w:t>нс</w:t>
      </w:r>
      <w:r w:rsidRPr="00A0269C">
        <w:rPr>
          <w:rFonts w:ascii="Times New Roman" w:hAnsi="Times New Roman" w:cs="Times New Roman"/>
          <w:sz w:val="24"/>
          <w:szCs w:val="24"/>
        </w:rPr>
        <w:t>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5 – импульсные диоды с временем восстановления более 150 </w:t>
      </w:r>
      <w:r w:rsidRPr="00A0269C">
        <w:rPr>
          <w:rFonts w:ascii="Times New Roman" w:hAnsi="Times New Roman" w:cs="Times New Roman"/>
          <w:i/>
          <w:sz w:val="24"/>
          <w:szCs w:val="24"/>
        </w:rPr>
        <w:t>нс</w:t>
      </w:r>
      <w:r w:rsidRPr="00A0269C">
        <w:rPr>
          <w:rFonts w:ascii="Times New Roman" w:hAnsi="Times New Roman" w:cs="Times New Roman"/>
          <w:sz w:val="24"/>
          <w:szCs w:val="24"/>
        </w:rPr>
        <w:t xml:space="preserve">, но не 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     свыше 500 </w:t>
      </w:r>
      <w:r w:rsidRPr="00A0269C">
        <w:rPr>
          <w:rFonts w:ascii="Times New Roman" w:hAnsi="Times New Roman" w:cs="Times New Roman"/>
          <w:i/>
          <w:sz w:val="24"/>
          <w:szCs w:val="24"/>
        </w:rPr>
        <w:t>нс</w:t>
      </w:r>
      <w:r w:rsidRPr="00A0269C">
        <w:rPr>
          <w:rFonts w:ascii="Times New Roman" w:hAnsi="Times New Roman" w:cs="Times New Roman"/>
          <w:sz w:val="24"/>
          <w:szCs w:val="24"/>
        </w:rPr>
        <w:t>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6 – импульсные диоды с временем восстановления 30…150 </w:t>
      </w:r>
      <w:r w:rsidRPr="00A0269C">
        <w:rPr>
          <w:rFonts w:ascii="Times New Roman" w:hAnsi="Times New Roman" w:cs="Times New Roman"/>
          <w:i/>
          <w:sz w:val="24"/>
          <w:szCs w:val="24"/>
        </w:rPr>
        <w:t>нс</w:t>
      </w:r>
      <w:r w:rsidRPr="00A0269C">
        <w:rPr>
          <w:rFonts w:ascii="Times New Roman" w:hAnsi="Times New Roman" w:cs="Times New Roman"/>
          <w:sz w:val="24"/>
          <w:szCs w:val="24"/>
        </w:rPr>
        <w:t>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7 – импульсные диоды с временем восстановления 5…30 </w:t>
      </w:r>
      <w:r w:rsidRPr="00A0269C">
        <w:rPr>
          <w:rFonts w:ascii="Times New Roman" w:hAnsi="Times New Roman" w:cs="Times New Roman"/>
          <w:i/>
          <w:sz w:val="24"/>
          <w:szCs w:val="24"/>
        </w:rPr>
        <w:t>нс</w:t>
      </w:r>
      <w:r w:rsidRPr="00A0269C">
        <w:rPr>
          <w:rFonts w:ascii="Times New Roman" w:hAnsi="Times New Roman" w:cs="Times New Roman"/>
          <w:sz w:val="24"/>
          <w:szCs w:val="24"/>
        </w:rPr>
        <w:t>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8 – импульсные диоды с временем восстановления 1…5 </w:t>
      </w:r>
      <w:r w:rsidRPr="00A0269C">
        <w:rPr>
          <w:rFonts w:ascii="Times New Roman" w:hAnsi="Times New Roman" w:cs="Times New Roman"/>
          <w:i/>
          <w:sz w:val="24"/>
          <w:szCs w:val="24"/>
        </w:rPr>
        <w:t>нс</w:t>
      </w:r>
      <w:r w:rsidRPr="00A0269C">
        <w:rPr>
          <w:rFonts w:ascii="Times New Roman" w:hAnsi="Times New Roman" w:cs="Times New Roman"/>
          <w:sz w:val="24"/>
          <w:szCs w:val="24"/>
        </w:rPr>
        <w:t>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9 – импульсные диоды с эффективным временем жизни неосновных 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     носителей заряда менее 1 </w:t>
      </w:r>
      <w:r w:rsidRPr="00A0269C">
        <w:rPr>
          <w:rFonts w:ascii="Times New Roman" w:hAnsi="Times New Roman" w:cs="Times New Roman"/>
          <w:i/>
          <w:sz w:val="24"/>
          <w:szCs w:val="24"/>
        </w:rPr>
        <w:t>нс</w:t>
      </w:r>
      <w:r w:rsidRPr="00A0269C">
        <w:rPr>
          <w:rFonts w:ascii="Times New Roman" w:hAnsi="Times New Roman" w:cs="Times New Roman"/>
          <w:sz w:val="24"/>
          <w:szCs w:val="24"/>
        </w:rPr>
        <w:t>.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269C">
        <w:rPr>
          <w:rFonts w:ascii="Times New Roman" w:hAnsi="Times New Roman" w:cs="Times New Roman"/>
          <w:i/>
          <w:sz w:val="24"/>
          <w:szCs w:val="24"/>
        </w:rPr>
        <w:t xml:space="preserve">       Выпрямительные столбы и блоки (подкласс Ц):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1 – столбы с постоянным или средним значением прямого тока не более 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      0,3 </w:t>
      </w:r>
      <w:r w:rsidRPr="00A0269C">
        <w:rPr>
          <w:rFonts w:ascii="Times New Roman" w:hAnsi="Times New Roman" w:cs="Times New Roman"/>
          <w:i/>
          <w:sz w:val="24"/>
          <w:szCs w:val="24"/>
        </w:rPr>
        <w:t>А</w:t>
      </w:r>
      <w:r w:rsidRPr="00A0269C">
        <w:rPr>
          <w:rFonts w:ascii="Times New Roman" w:hAnsi="Times New Roman" w:cs="Times New Roman"/>
          <w:sz w:val="24"/>
          <w:szCs w:val="24"/>
        </w:rPr>
        <w:t>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2 – столбы с постоянным или средним значением прямого тока 0,3…10 </w:t>
      </w:r>
      <w:r w:rsidRPr="00A0269C">
        <w:rPr>
          <w:rFonts w:ascii="Times New Roman" w:hAnsi="Times New Roman" w:cs="Times New Roman"/>
          <w:i/>
          <w:sz w:val="24"/>
          <w:szCs w:val="24"/>
        </w:rPr>
        <w:t>А</w:t>
      </w:r>
      <w:r w:rsidRPr="00A0269C">
        <w:rPr>
          <w:rFonts w:ascii="Times New Roman" w:hAnsi="Times New Roman" w:cs="Times New Roman"/>
          <w:sz w:val="24"/>
          <w:szCs w:val="24"/>
        </w:rPr>
        <w:t>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3 – блоки с постоянным или средним значением прямого тока 0,3 </w:t>
      </w:r>
      <w:r w:rsidRPr="00A0269C">
        <w:rPr>
          <w:rFonts w:ascii="Times New Roman" w:hAnsi="Times New Roman" w:cs="Times New Roman"/>
          <w:i/>
          <w:sz w:val="24"/>
          <w:szCs w:val="24"/>
        </w:rPr>
        <w:t>А</w:t>
      </w:r>
      <w:r w:rsidRPr="00A0269C">
        <w:rPr>
          <w:rFonts w:ascii="Times New Roman" w:hAnsi="Times New Roman" w:cs="Times New Roman"/>
          <w:sz w:val="24"/>
          <w:szCs w:val="24"/>
        </w:rPr>
        <w:t>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4 – блоки с постоянным или средним значением прямого тока 0,3…10 </w:t>
      </w:r>
      <w:r w:rsidRPr="00A0269C">
        <w:rPr>
          <w:rFonts w:ascii="Times New Roman" w:hAnsi="Times New Roman" w:cs="Times New Roman"/>
          <w:i/>
          <w:sz w:val="24"/>
          <w:szCs w:val="24"/>
        </w:rPr>
        <w:t>А</w:t>
      </w:r>
      <w:r w:rsidRPr="00A0269C">
        <w:rPr>
          <w:rFonts w:ascii="Times New Roman" w:hAnsi="Times New Roman" w:cs="Times New Roman"/>
          <w:sz w:val="24"/>
          <w:szCs w:val="24"/>
        </w:rPr>
        <w:t>.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</w:t>
      </w:r>
      <w:r w:rsidRPr="00A0269C">
        <w:rPr>
          <w:rFonts w:ascii="Times New Roman" w:hAnsi="Times New Roman" w:cs="Times New Roman"/>
          <w:i/>
          <w:sz w:val="24"/>
          <w:szCs w:val="24"/>
        </w:rPr>
        <w:t>Варикапы (подкласс В):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1 – </w:t>
      </w:r>
      <w:proofErr w:type="spellStart"/>
      <w:r w:rsidRPr="00A0269C">
        <w:rPr>
          <w:rFonts w:ascii="Times New Roman" w:hAnsi="Times New Roman" w:cs="Times New Roman"/>
          <w:sz w:val="24"/>
          <w:szCs w:val="24"/>
        </w:rPr>
        <w:t>подстроечные</w:t>
      </w:r>
      <w:proofErr w:type="spellEnd"/>
      <w:r w:rsidRPr="00A0269C">
        <w:rPr>
          <w:rFonts w:ascii="Times New Roman" w:hAnsi="Times New Roman" w:cs="Times New Roman"/>
          <w:sz w:val="24"/>
          <w:szCs w:val="24"/>
        </w:rPr>
        <w:t xml:space="preserve"> варикапы;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2 – </w:t>
      </w:r>
      <w:proofErr w:type="spellStart"/>
      <w:r w:rsidRPr="00A0269C">
        <w:rPr>
          <w:rFonts w:ascii="Times New Roman" w:hAnsi="Times New Roman" w:cs="Times New Roman"/>
          <w:sz w:val="24"/>
          <w:szCs w:val="24"/>
        </w:rPr>
        <w:t>умножительные</w:t>
      </w:r>
      <w:proofErr w:type="spellEnd"/>
      <w:r w:rsidRPr="00A0269C">
        <w:rPr>
          <w:rFonts w:ascii="Times New Roman" w:hAnsi="Times New Roman" w:cs="Times New Roman"/>
          <w:sz w:val="24"/>
          <w:szCs w:val="24"/>
        </w:rPr>
        <w:t xml:space="preserve"> варикапы;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</w:t>
      </w:r>
      <w:r w:rsidRPr="00A0269C">
        <w:rPr>
          <w:rFonts w:ascii="Times New Roman" w:hAnsi="Times New Roman" w:cs="Times New Roman"/>
          <w:i/>
          <w:sz w:val="24"/>
          <w:szCs w:val="24"/>
        </w:rPr>
        <w:t>Туннельные диоды (подкласс И):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1 – усилительные туннельные диоды;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2 – генераторные туннельные диоды;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3 – переключательные туннельные диоды;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4 – обращенные диоды.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</w:t>
      </w:r>
      <w:r w:rsidRPr="00A0269C">
        <w:rPr>
          <w:rFonts w:ascii="Times New Roman" w:hAnsi="Times New Roman" w:cs="Times New Roman"/>
          <w:i/>
          <w:sz w:val="24"/>
          <w:szCs w:val="24"/>
        </w:rPr>
        <w:t>Сверхвысокочастотные диоды (подкласс А):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1 – смесительные диоды;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2 – детекторные диоды;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3 – усилительные диоды;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4 – параметрические диоды;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5 – переключательные и ограничительные диоды;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6 – </w:t>
      </w:r>
      <w:proofErr w:type="spellStart"/>
      <w:r w:rsidRPr="00A0269C">
        <w:rPr>
          <w:rFonts w:ascii="Times New Roman" w:hAnsi="Times New Roman" w:cs="Times New Roman"/>
          <w:sz w:val="24"/>
          <w:szCs w:val="24"/>
        </w:rPr>
        <w:t>умножительные</w:t>
      </w:r>
      <w:proofErr w:type="spellEnd"/>
      <w:r w:rsidRPr="00A0269C">
        <w:rPr>
          <w:rFonts w:ascii="Times New Roman" w:hAnsi="Times New Roman" w:cs="Times New Roman"/>
          <w:sz w:val="24"/>
          <w:szCs w:val="24"/>
        </w:rPr>
        <w:t xml:space="preserve"> и надстроечные диоды;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7 – генераторные диоды; 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8 – импульсные диоды.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</w:t>
      </w:r>
      <w:r w:rsidRPr="00A0269C">
        <w:rPr>
          <w:rFonts w:ascii="Times New Roman" w:hAnsi="Times New Roman" w:cs="Times New Roman"/>
          <w:i/>
          <w:sz w:val="24"/>
          <w:szCs w:val="24"/>
        </w:rPr>
        <w:t>Стабилитроны (подкласс С):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lastRenderedPageBreak/>
        <w:t xml:space="preserve">       1 – стабилитроны мощностью не более 0,3 </w:t>
      </w:r>
      <w:r w:rsidRPr="00A0269C">
        <w:rPr>
          <w:rFonts w:ascii="Times New Roman" w:hAnsi="Times New Roman" w:cs="Times New Roman"/>
          <w:i/>
          <w:sz w:val="24"/>
          <w:szCs w:val="24"/>
        </w:rPr>
        <w:t>Вт</w:t>
      </w:r>
      <w:r w:rsidRPr="00A0269C">
        <w:rPr>
          <w:rFonts w:ascii="Times New Roman" w:hAnsi="Times New Roman" w:cs="Times New Roman"/>
          <w:sz w:val="24"/>
          <w:szCs w:val="24"/>
        </w:rPr>
        <w:t xml:space="preserve"> с номинальным 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      напряжением стабилизации менее 10 </w:t>
      </w:r>
      <w:r w:rsidRPr="00A0269C">
        <w:rPr>
          <w:rFonts w:ascii="Times New Roman" w:hAnsi="Times New Roman" w:cs="Times New Roman"/>
          <w:i/>
          <w:sz w:val="24"/>
          <w:szCs w:val="24"/>
        </w:rPr>
        <w:t>В</w:t>
      </w:r>
      <w:r w:rsidRPr="00A0269C">
        <w:rPr>
          <w:rFonts w:ascii="Times New Roman" w:hAnsi="Times New Roman" w:cs="Times New Roman"/>
          <w:sz w:val="24"/>
          <w:szCs w:val="24"/>
        </w:rPr>
        <w:t>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2 – стабилитроны мощностью не более 0,3 </w:t>
      </w:r>
      <w:r w:rsidRPr="00A0269C">
        <w:rPr>
          <w:rFonts w:ascii="Times New Roman" w:hAnsi="Times New Roman" w:cs="Times New Roman"/>
          <w:i/>
          <w:sz w:val="24"/>
          <w:szCs w:val="24"/>
        </w:rPr>
        <w:t>Вт</w:t>
      </w:r>
      <w:r w:rsidRPr="00A0269C">
        <w:rPr>
          <w:rFonts w:ascii="Times New Roman" w:hAnsi="Times New Roman" w:cs="Times New Roman"/>
          <w:sz w:val="24"/>
          <w:szCs w:val="24"/>
        </w:rPr>
        <w:t xml:space="preserve"> с номинальным 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      напряжением стабилизации 10…100 </w:t>
      </w:r>
      <w:r w:rsidRPr="00A0269C">
        <w:rPr>
          <w:rFonts w:ascii="Times New Roman" w:hAnsi="Times New Roman" w:cs="Times New Roman"/>
          <w:i/>
          <w:sz w:val="24"/>
          <w:szCs w:val="24"/>
        </w:rPr>
        <w:t>В</w:t>
      </w:r>
      <w:r w:rsidRPr="00A0269C">
        <w:rPr>
          <w:rFonts w:ascii="Times New Roman" w:hAnsi="Times New Roman" w:cs="Times New Roman"/>
          <w:sz w:val="24"/>
          <w:szCs w:val="24"/>
        </w:rPr>
        <w:t>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3 – стабилитроны  мощностью не более 0,3 </w:t>
      </w:r>
      <w:r w:rsidRPr="00A0269C">
        <w:rPr>
          <w:rFonts w:ascii="Times New Roman" w:hAnsi="Times New Roman" w:cs="Times New Roman"/>
          <w:i/>
          <w:sz w:val="24"/>
          <w:szCs w:val="24"/>
        </w:rPr>
        <w:t>Вт</w:t>
      </w:r>
      <w:r w:rsidRPr="00A0269C">
        <w:rPr>
          <w:rFonts w:ascii="Times New Roman" w:hAnsi="Times New Roman" w:cs="Times New Roman"/>
          <w:sz w:val="24"/>
          <w:szCs w:val="24"/>
        </w:rPr>
        <w:t xml:space="preserve"> с номинальным 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      напряжением стабилизации более 100 </w:t>
      </w:r>
      <w:r w:rsidRPr="00A0269C">
        <w:rPr>
          <w:rFonts w:ascii="Times New Roman" w:hAnsi="Times New Roman" w:cs="Times New Roman"/>
          <w:i/>
          <w:sz w:val="24"/>
          <w:szCs w:val="24"/>
        </w:rPr>
        <w:t>В</w:t>
      </w:r>
      <w:r w:rsidRPr="00A0269C">
        <w:rPr>
          <w:rFonts w:ascii="Times New Roman" w:hAnsi="Times New Roman" w:cs="Times New Roman"/>
          <w:sz w:val="24"/>
          <w:szCs w:val="24"/>
        </w:rPr>
        <w:t>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4 – стабилитроны  мощностью не более 0,3…5 </w:t>
      </w:r>
      <w:r w:rsidRPr="00A0269C">
        <w:rPr>
          <w:rFonts w:ascii="Times New Roman" w:hAnsi="Times New Roman" w:cs="Times New Roman"/>
          <w:i/>
          <w:sz w:val="24"/>
          <w:szCs w:val="24"/>
        </w:rPr>
        <w:t>Вт</w:t>
      </w:r>
      <w:r w:rsidRPr="00A0269C">
        <w:rPr>
          <w:rFonts w:ascii="Times New Roman" w:hAnsi="Times New Roman" w:cs="Times New Roman"/>
          <w:sz w:val="24"/>
          <w:szCs w:val="24"/>
        </w:rPr>
        <w:t xml:space="preserve"> с номинальным 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      напряжением стабилизации менее 10 </w:t>
      </w:r>
      <w:r w:rsidRPr="00A0269C">
        <w:rPr>
          <w:rFonts w:ascii="Times New Roman" w:hAnsi="Times New Roman" w:cs="Times New Roman"/>
          <w:i/>
          <w:sz w:val="24"/>
          <w:szCs w:val="24"/>
        </w:rPr>
        <w:t>В</w:t>
      </w:r>
      <w:r w:rsidRPr="00A0269C">
        <w:rPr>
          <w:rFonts w:ascii="Times New Roman" w:hAnsi="Times New Roman" w:cs="Times New Roman"/>
          <w:sz w:val="24"/>
          <w:szCs w:val="24"/>
        </w:rPr>
        <w:t>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5 - стабилитроны мощностью  0,3…5 </w:t>
      </w:r>
      <w:r w:rsidRPr="00A0269C">
        <w:rPr>
          <w:rFonts w:ascii="Times New Roman" w:hAnsi="Times New Roman" w:cs="Times New Roman"/>
          <w:i/>
          <w:sz w:val="24"/>
          <w:szCs w:val="24"/>
        </w:rPr>
        <w:t>Вт</w:t>
      </w:r>
      <w:r w:rsidRPr="00A0269C">
        <w:rPr>
          <w:rFonts w:ascii="Times New Roman" w:hAnsi="Times New Roman" w:cs="Times New Roman"/>
          <w:sz w:val="24"/>
          <w:szCs w:val="24"/>
        </w:rPr>
        <w:t xml:space="preserve"> с номинальным 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      напряжением стабилизации 10…100 </w:t>
      </w:r>
      <w:r w:rsidRPr="00A0269C">
        <w:rPr>
          <w:rFonts w:ascii="Times New Roman" w:hAnsi="Times New Roman" w:cs="Times New Roman"/>
          <w:i/>
          <w:sz w:val="24"/>
          <w:szCs w:val="24"/>
        </w:rPr>
        <w:t>В</w:t>
      </w:r>
      <w:r w:rsidRPr="00A0269C">
        <w:rPr>
          <w:rFonts w:ascii="Times New Roman" w:hAnsi="Times New Roman" w:cs="Times New Roman"/>
          <w:sz w:val="24"/>
          <w:szCs w:val="24"/>
        </w:rPr>
        <w:t>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6 - стабилитроны мощностью  0,3…5 </w:t>
      </w:r>
      <w:r w:rsidRPr="00A0269C">
        <w:rPr>
          <w:rFonts w:ascii="Times New Roman" w:hAnsi="Times New Roman" w:cs="Times New Roman"/>
          <w:i/>
          <w:sz w:val="24"/>
          <w:szCs w:val="24"/>
        </w:rPr>
        <w:t>Вт</w:t>
      </w:r>
      <w:r w:rsidRPr="00A0269C">
        <w:rPr>
          <w:rFonts w:ascii="Times New Roman" w:hAnsi="Times New Roman" w:cs="Times New Roman"/>
          <w:sz w:val="24"/>
          <w:szCs w:val="24"/>
        </w:rPr>
        <w:t xml:space="preserve"> с номинальным 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      напряжением стабилизации более 100 </w:t>
      </w:r>
      <w:r w:rsidRPr="00A0269C">
        <w:rPr>
          <w:rFonts w:ascii="Times New Roman" w:hAnsi="Times New Roman" w:cs="Times New Roman"/>
          <w:i/>
          <w:sz w:val="24"/>
          <w:szCs w:val="24"/>
        </w:rPr>
        <w:t>В</w:t>
      </w:r>
      <w:r w:rsidRPr="00A0269C">
        <w:rPr>
          <w:rFonts w:ascii="Times New Roman" w:hAnsi="Times New Roman" w:cs="Times New Roman"/>
          <w:sz w:val="24"/>
          <w:szCs w:val="24"/>
        </w:rPr>
        <w:t>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7 – стабилитроны  мощностью 5…10 </w:t>
      </w:r>
      <w:r w:rsidRPr="00A0269C">
        <w:rPr>
          <w:rFonts w:ascii="Times New Roman" w:hAnsi="Times New Roman" w:cs="Times New Roman"/>
          <w:i/>
          <w:sz w:val="24"/>
          <w:szCs w:val="24"/>
        </w:rPr>
        <w:t>Вт</w:t>
      </w:r>
      <w:r w:rsidRPr="00A0269C">
        <w:rPr>
          <w:rFonts w:ascii="Times New Roman" w:hAnsi="Times New Roman" w:cs="Times New Roman"/>
          <w:sz w:val="24"/>
          <w:szCs w:val="24"/>
        </w:rPr>
        <w:t xml:space="preserve"> с номинальным 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      напряжением стабилизации менее 10 </w:t>
      </w:r>
      <w:r w:rsidRPr="00A0269C">
        <w:rPr>
          <w:rFonts w:ascii="Times New Roman" w:hAnsi="Times New Roman" w:cs="Times New Roman"/>
          <w:i/>
          <w:sz w:val="24"/>
          <w:szCs w:val="24"/>
        </w:rPr>
        <w:t>В</w:t>
      </w:r>
      <w:r w:rsidRPr="00A0269C">
        <w:rPr>
          <w:rFonts w:ascii="Times New Roman" w:hAnsi="Times New Roman" w:cs="Times New Roman"/>
          <w:sz w:val="24"/>
          <w:szCs w:val="24"/>
        </w:rPr>
        <w:t>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8 – стабилитроны  мощностью 5…10 </w:t>
      </w:r>
      <w:r w:rsidRPr="00A0269C">
        <w:rPr>
          <w:rFonts w:ascii="Times New Roman" w:hAnsi="Times New Roman" w:cs="Times New Roman"/>
          <w:i/>
          <w:sz w:val="24"/>
          <w:szCs w:val="24"/>
        </w:rPr>
        <w:t>Вт</w:t>
      </w:r>
      <w:r w:rsidRPr="00A0269C">
        <w:rPr>
          <w:rFonts w:ascii="Times New Roman" w:hAnsi="Times New Roman" w:cs="Times New Roman"/>
          <w:sz w:val="24"/>
          <w:szCs w:val="24"/>
        </w:rPr>
        <w:t xml:space="preserve"> с номинальным 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      напряжением стабилизации 10…100 </w:t>
      </w:r>
      <w:r w:rsidRPr="00A0269C">
        <w:rPr>
          <w:rFonts w:ascii="Times New Roman" w:hAnsi="Times New Roman" w:cs="Times New Roman"/>
          <w:i/>
          <w:sz w:val="24"/>
          <w:szCs w:val="24"/>
        </w:rPr>
        <w:t>В</w:t>
      </w:r>
      <w:r w:rsidRPr="00A0269C">
        <w:rPr>
          <w:rFonts w:ascii="Times New Roman" w:hAnsi="Times New Roman" w:cs="Times New Roman"/>
          <w:sz w:val="24"/>
          <w:szCs w:val="24"/>
        </w:rPr>
        <w:t>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9 – стабилитроны  мощностью 5…10 </w:t>
      </w:r>
      <w:r w:rsidRPr="00A0269C">
        <w:rPr>
          <w:rFonts w:ascii="Times New Roman" w:hAnsi="Times New Roman" w:cs="Times New Roman"/>
          <w:i/>
          <w:sz w:val="24"/>
          <w:szCs w:val="24"/>
        </w:rPr>
        <w:t>Вт</w:t>
      </w:r>
      <w:r w:rsidRPr="00A0269C">
        <w:rPr>
          <w:rFonts w:ascii="Times New Roman" w:hAnsi="Times New Roman" w:cs="Times New Roman"/>
          <w:sz w:val="24"/>
          <w:szCs w:val="24"/>
        </w:rPr>
        <w:t xml:space="preserve"> с номинальным 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      напряжением стабилизации  более 100 </w:t>
      </w:r>
      <w:r w:rsidRPr="00A0269C">
        <w:rPr>
          <w:rFonts w:ascii="Times New Roman" w:hAnsi="Times New Roman" w:cs="Times New Roman"/>
          <w:i/>
          <w:sz w:val="24"/>
          <w:szCs w:val="24"/>
        </w:rPr>
        <w:t>В</w:t>
      </w:r>
      <w:r w:rsidRPr="00A0269C">
        <w:rPr>
          <w:rFonts w:ascii="Times New Roman" w:hAnsi="Times New Roman" w:cs="Times New Roman"/>
          <w:sz w:val="24"/>
          <w:szCs w:val="24"/>
        </w:rPr>
        <w:t>.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269C">
        <w:rPr>
          <w:rFonts w:ascii="Times New Roman" w:hAnsi="Times New Roman" w:cs="Times New Roman"/>
          <w:i/>
          <w:sz w:val="24"/>
          <w:szCs w:val="24"/>
        </w:rPr>
        <w:t xml:space="preserve">       Генераторы шума (подкласс Г):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1 – низкочастотные генераторы шума;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2 – высокочастотные генераторы шума.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269C" w:rsidRPr="00A0269C" w:rsidRDefault="00A0269C" w:rsidP="00A026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269C">
        <w:rPr>
          <w:rFonts w:ascii="Times New Roman" w:hAnsi="Times New Roman" w:cs="Times New Roman"/>
          <w:b/>
          <w:sz w:val="24"/>
          <w:szCs w:val="24"/>
        </w:rPr>
        <w:t>Примеры обозначения приборов:</w:t>
      </w:r>
    </w:p>
    <w:p w:rsidR="00A0269C" w:rsidRPr="00A0269C" w:rsidRDefault="00A0269C" w:rsidP="00A026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0269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86000" cy="2581275"/>
            <wp:effectExtent l="19050" t="0" r="0" b="0"/>
            <wp:docPr id="63" name="Рисунок 63" descr=")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)-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8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sz w:val="24"/>
          <w:szCs w:val="24"/>
        </w:rPr>
        <w:t xml:space="preserve">       </w:t>
      </w:r>
      <w:r w:rsidRPr="00A0269C">
        <w:rPr>
          <w:rFonts w:ascii="Times New Roman" w:hAnsi="Times New Roman" w:cs="Times New Roman"/>
          <w:i/>
          <w:sz w:val="24"/>
          <w:szCs w:val="24"/>
        </w:rPr>
        <w:t>2Д204В</w:t>
      </w:r>
      <w:r w:rsidRPr="00A0269C">
        <w:rPr>
          <w:rFonts w:ascii="Times New Roman" w:hAnsi="Times New Roman" w:cs="Times New Roman"/>
          <w:sz w:val="24"/>
          <w:szCs w:val="24"/>
        </w:rPr>
        <w:t xml:space="preserve"> – кремниевый выпрямительный диод с постоянным и средним значением тока 0,3…10 </w:t>
      </w:r>
      <w:r w:rsidRPr="00A0269C">
        <w:rPr>
          <w:rFonts w:ascii="Times New Roman" w:hAnsi="Times New Roman" w:cs="Times New Roman"/>
          <w:i/>
          <w:sz w:val="24"/>
          <w:szCs w:val="24"/>
        </w:rPr>
        <w:t>А</w:t>
      </w:r>
      <w:r w:rsidRPr="00A0269C">
        <w:rPr>
          <w:rFonts w:ascii="Times New Roman" w:hAnsi="Times New Roman" w:cs="Times New Roman"/>
          <w:sz w:val="24"/>
          <w:szCs w:val="24"/>
        </w:rPr>
        <w:t>, номер разработки 04, группа В.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i/>
          <w:sz w:val="24"/>
          <w:szCs w:val="24"/>
        </w:rPr>
        <w:t xml:space="preserve">       КС620А</w:t>
      </w:r>
      <w:r w:rsidRPr="00A0269C">
        <w:rPr>
          <w:rFonts w:ascii="Times New Roman" w:hAnsi="Times New Roman" w:cs="Times New Roman"/>
          <w:sz w:val="24"/>
          <w:szCs w:val="24"/>
        </w:rPr>
        <w:t xml:space="preserve"> – кремниевый стабилитрон мощностью 0,5…5 </w:t>
      </w:r>
      <w:r w:rsidRPr="00A0269C">
        <w:rPr>
          <w:rFonts w:ascii="Times New Roman" w:hAnsi="Times New Roman" w:cs="Times New Roman"/>
          <w:i/>
          <w:sz w:val="24"/>
          <w:szCs w:val="24"/>
        </w:rPr>
        <w:t>Вт</w:t>
      </w:r>
      <w:r w:rsidRPr="00A0269C">
        <w:rPr>
          <w:rFonts w:ascii="Times New Roman" w:hAnsi="Times New Roman" w:cs="Times New Roman"/>
          <w:sz w:val="24"/>
          <w:szCs w:val="24"/>
        </w:rPr>
        <w:t xml:space="preserve">, с номинальным напряжением стабилизации более 100 </w:t>
      </w:r>
      <w:r w:rsidRPr="00A0269C">
        <w:rPr>
          <w:rFonts w:ascii="Times New Roman" w:hAnsi="Times New Roman" w:cs="Times New Roman"/>
          <w:i/>
          <w:sz w:val="24"/>
          <w:szCs w:val="24"/>
        </w:rPr>
        <w:t>В</w:t>
      </w:r>
      <w:r w:rsidRPr="00A0269C">
        <w:rPr>
          <w:rFonts w:ascii="Times New Roman" w:hAnsi="Times New Roman" w:cs="Times New Roman"/>
          <w:sz w:val="24"/>
          <w:szCs w:val="24"/>
        </w:rPr>
        <w:t>, номер разработки 20, группа А.</w:t>
      </w:r>
    </w:p>
    <w:p w:rsidR="00A0269C" w:rsidRPr="00A0269C" w:rsidRDefault="00A0269C" w:rsidP="00A02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69C">
        <w:rPr>
          <w:rFonts w:ascii="Times New Roman" w:hAnsi="Times New Roman" w:cs="Times New Roman"/>
          <w:i/>
          <w:sz w:val="24"/>
          <w:szCs w:val="24"/>
        </w:rPr>
        <w:t xml:space="preserve">       ЗИ309Ж</w:t>
      </w:r>
      <w:r w:rsidRPr="00A0269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A0269C">
        <w:rPr>
          <w:rFonts w:ascii="Times New Roman" w:hAnsi="Times New Roman" w:cs="Times New Roman"/>
          <w:sz w:val="24"/>
          <w:szCs w:val="24"/>
        </w:rPr>
        <w:t>арсенидогаллиевый</w:t>
      </w:r>
      <w:proofErr w:type="spellEnd"/>
      <w:r w:rsidRPr="00A0269C">
        <w:rPr>
          <w:rFonts w:ascii="Times New Roman" w:hAnsi="Times New Roman" w:cs="Times New Roman"/>
          <w:sz w:val="24"/>
          <w:szCs w:val="24"/>
        </w:rPr>
        <w:t xml:space="preserve"> переключательный туннельный диод, номер разработки 09, группа Ж.</w:t>
      </w:r>
    </w:p>
    <w:p w:rsidR="00C209CA" w:rsidRDefault="00C209CA" w:rsidP="00A0269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945B8F" w:rsidRDefault="00945B8F" w:rsidP="00A0269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5533665" cy="4686300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8381" t="20228" r="31510" b="1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43" cy="469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B5A" w:rsidRDefault="00FD3B5A" w:rsidP="00A0269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FD3B5A" w:rsidRDefault="00FD3B5A" w:rsidP="00A0269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DC102B" w:rsidRDefault="00DC102B" w:rsidP="00A0269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C102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Контрольные вопросы</w:t>
      </w:r>
    </w:p>
    <w:p w:rsidR="00DC102B" w:rsidRDefault="00DC102B" w:rsidP="00A0269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DC102B" w:rsidRDefault="00DC102B" w:rsidP="00A0269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Какими параметрами необходимо руководствоваться при выборе диодов?</w:t>
      </w:r>
    </w:p>
    <w:p w:rsidR="00DC102B" w:rsidRDefault="0066290E" w:rsidP="00A0269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Что такое ВАХ?</w:t>
      </w:r>
    </w:p>
    <w:p w:rsidR="0066290E" w:rsidRPr="00DC102B" w:rsidRDefault="0066290E" w:rsidP="00A0269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EF79A1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чем заключается основная задача диода?</w:t>
      </w:r>
    </w:p>
    <w:sectPr w:rsidR="0066290E" w:rsidRPr="00DC102B" w:rsidSect="0071219E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987382"/>
    <w:multiLevelType w:val="hybridMultilevel"/>
    <w:tmpl w:val="EFDE9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730E7"/>
    <w:rsid w:val="00046DCD"/>
    <w:rsid w:val="00095861"/>
    <w:rsid w:val="000A7E67"/>
    <w:rsid w:val="000C1269"/>
    <w:rsid w:val="00231F6D"/>
    <w:rsid w:val="00254DB7"/>
    <w:rsid w:val="00282C0A"/>
    <w:rsid w:val="0030565C"/>
    <w:rsid w:val="0033344D"/>
    <w:rsid w:val="003A5060"/>
    <w:rsid w:val="00434DFF"/>
    <w:rsid w:val="00485289"/>
    <w:rsid w:val="00494A79"/>
    <w:rsid w:val="004E6300"/>
    <w:rsid w:val="00535BCC"/>
    <w:rsid w:val="00562455"/>
    <w:rsid w:val="00567009"/>
    <w:rsid w:val="00590BA7"/>
    <w:rsid w:val="00592D76"/>
    <w:rsid w:val="005D02AE"/>
    <w:rsid w:val="005D709E"/>
    <w:rsid w:val="00620DD1"/>
    <w:rsid w:val="00661EF2"/>
    <w:rsid w:val="0066290E"/>
    <w:rsid w:val="006725CA"/>
    <w:rsid w:val="006730E7"/>
    <w:rsid w:val="00674636"/>
    <w:rsid w:val="006D027E"/>
    <w:rsid w:val="006F78B5"/>
    <w:rsid w:val="0071219E"/>
    <w:rsid w:val="00741675"/>
    <w:rsid w:val="007C7569"/>
    <w:rsid w:val="007D0960"/>
    <w:rsid w:val="0083418F"/>
    <w:rsid w:val="00841947"/>
    <w:rsid w:val="008B5CF3"/>
    <w:rsid w:val="008D4A49"/>
    <w:rsid w:val="009042E2"/>
    <w:rsid w:val="00922609"/>
    <w:rsid w:val="00945B8F"/>
    <w:rsid w:val="00956DF5"/>
    <w:rsid w:val="00972DD6"/>
    <w:rsid w:val="00995933"/>
    <w:rsid w:val="009F5F12"/>
    <w:rsid w:val="009F67D5"/>
    <w:rsid w:val="00A0269C"/>
    <w:rsid w:val="00A519D9"/>
    <w:rsid w:val="00AC4912"/>
    <w:rsid w:val="00B052C7"/>
    <w:rsid w:val="00B25A44"/>
    <w:rsid w:val="00B3125F"/>
    <w:rsid w:val="00B6214B"/>
    <w:rsid w:val="00B64D87"/>
    <w:rsid w:val="00C016E9"/>
    <w:rsid w:val="00C209CA"/>
    <w:rsid w:val="00C57FAF"/>
    <w:rsid w:val="00C75246"/>
    <w:rsid w:val="00CA7911"/>
    <w:rsid w:val="00CF30EE"/>
    <w:rsid w:val="00D3400E"/>
    <w:rsid w:val="00D56F1E"/>
    <w:rsid w:val="00D7140E"/>
    <w:rsid w:val="00DC102B"/>
    <w:rsid w:val="00E33B9C"/>
    <w:rsid w:val="00EF79A1"/>
    <w:rsid w:val="00FD3B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B9C"/>
  </w:style>
  <w:style w:type="paragraph" w:styleId="2">
    <w:name w:val="heading 2"/>
    <w:basedOn w:val="a"/>
    <w:link w:val="20"/>
    <w:uiPriority w:val="9"/>
    <w:qFormat/>
    <w:rsid w:val="006730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730E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730E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730E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6730E7"/>
    <w:rPr>
      <w:b/>
      <w:bCs/>
    </w:rPr>
  </w:style>
  <w:style w:type="paragraph" w:styleId="a4">
    <w:name w:val="Normal (Web)"/>
    <w:basedOn w:val="a"/>
    <w:link w:val="a5"/>
    <w:uiPriority w:val="99"/>
    <w:unhideWhenUsed/>
    <w:rsid w:val="00673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6730E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73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30E7"/>
    <w:rPr>
      <w:rFonts w:ascii="Tahoma" w:hAnsi="Tahoma" w:cs="Tahoma"/>
      <w:sz w:val="16"/>
      <w:szCs w:val="16"/>
    </w:rPr>
  </w:style>
  <w:style w:type="paragraph" w:styleId="a9">
    <w:name w:val="List Paragraph"/>
    <w:aliases w:val="Содержание. 2 уровень"/>
    <w:basedOn w:val="a"/>
    <w:link w:val="aa"/>
    <w:uiPriority w:val="34"/>
    <w:qFormat/>
    <w:rsid w:val="006730E7"/>
    <w:pPr>
      <w:spacing w:after="200" w:line="276" w:lineRule="auto"/>
      <w:ind w:left="720"/>
      <w:contextualSpacing/>
    </w:pPr>
  </w:style>
  <w:style w:type="character" w:customStyle="1" w:styleId="a5">
    <w:name w:val="Обычный (веб) Знак"/>
    <w:basedOn w:val="a0"/>
    <w:link w:val="a4"/>
    <w:uiPriority w:val="99"/>
    <w:rsid w:val="006730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Абзац списка Знак"/>
    <w:aliases w:val="Содержание. 2 уровень Знак"/>
    <w:link w:val="a9"/>
    <w:uiPriority w:val="34"/>
    <w:qFormat/>
    <w:locked/>
    <w:rsid w:val="006730E7"/>
  </w:style>
  <w:style w:type="paragraph" w:customStyle="1" w:styleId="Default">
    <w:name w:val="Default"/>
    <w:rsid w:val="00590B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74167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uiPriority w:val="1"/>
    <w:qFormat/>
    <w:rsid w:val="0074167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1"/>
    <w:rsid w:val="00741675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6">
    <w:name w:val="Heading 6"/>
    <w:basedOn w:val="a"/>
    <w:uiPriority w:val="1"/>
    <w:qFormat/>
    <w:rsid w:val="00741675"/>
    <w:pPr>
      <w:widowControl w:val="0"/>
      <w:autoSpaceDE w:val="0"/>
      <w:autoSpaceDN w:val="0"/>
      <w:spacing w:after="0" w:line="318" w:lineRule="exact"/>
      <w:ind w:left="1159"/>
      <w:jc w:val="both"/>
      <w:outlineLvl w:val="6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74167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dt4ke">
    <w:name w:val="cdt4ke"/>
    <w:basedOn w:val="a"/>
    <w:rsid w:val="007D0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62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0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4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35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137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417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4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13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5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1843</Words>
  <Characters>10507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60</cp:revision>
  <dcterms:created xsi:type="dcterms:W3CDTF">2022-02-12T19:16:00Z</dcterms:created>
  <dcterms:modified xsi:type="dcterms:W3CDTF">2022-02-15T20:58:00Z</dcterms:modified>
</cp:coreProperties>
</file>